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D7A5F" w14:textId="77777777" w:rsidR="0019530B" w:rsidRPr="00BC1D49" w:rsidRDefault="0019530B" w:rsidP="0019530B">
      <w:pPr>
        <w:spacing w:after="0" w:line="240" w:lineRule="auto"/>
        <w:jc w:val="center"/>
        <w:rPr>
          <w:rFonts w:ascii="Palatino Linotype" w:hAnsi="Palatino Linotype"/>
          <w:sz w:val="24"/>
          <w:szCs w:val="24"/>
        </w:rPr>
      </w:pPr>
      <w:r w:rsidRPr="00BC1D49">
        <w:rPr>
          <w:rFonts w:ascii="Palatino Linotype" w:hAnsi="Palatino Linotype"/>
          <w:sz w:val="24"/>
          <w:szCs w:val="24"/>
        </w:rPr>
        <w:t>St. David’s Episcopal Church</w:t>
      </w:r>
    </w:p>
    <w:p w14:paraId="2AFC6E7F" w14:textId="77777777" w:rsidR="0019530B" w:rsidRPr="00BC1D49" w:rsidRDefault="0019530B" w:rsidP="0019530B">
      <w:pPr>
        <w:spacing w:after="0" w:line="240" w:lineRule="auto"/>
        <w:jc w:val="center"/>
        <w:rPr>
          <w:rFonts w:ascii="Palatino Linotype" w:hAnsi="Palatino Linotype"/>
          <w:sz w:val="24"/>
          <w:szCs w:val="24"/>
        </w:rPr>
      </w:pPr>
      <w:r w:rsidRPr="00BC1D49">
        <w:rPr>
          <w:rFonts w:ascii="Palatino Linotype" w:hAnsi="Palatino Linotype"/>
          <w:sz w:val="24"/>
          <w:szCs w:val="24"/>
        </w:rPr>
        <w:t>Bean Blossom, Indiana</w:t>
      </w:r>
    </w:p>
    <w:p w14:paraId="3127CBC3" w14:textId="77777777" w:rsidR="0019530B" w:rsidRPr="00BC1D49" w:rsidRDefault="0019530B" w:rsidP="0019530B">
      <w:pPr>
        <w:spacing w:after="0" w:line="240" w:lineRule="auto"/>
        <w:jc w:val="center"/>
        <w:rPr>
          <w:rFonts w:ascii="Palatino Linotype" w:hAnsi="Palatino Linotype"/>
          <w:sz w:val="24"/>
          <w:szCs w:val="24"/>
        </w:rPr>
      </w:pPr>
      <w:r w:rsidRPr="00BC1D49">
        <w:rPr>
          <w:rFonts w:ascii="Palatino Linotype" w:hAnsi="Palatino Linotype"/>
          <w:sz w:val="24"/>
          <w:szCs w:val="24"/>
        </w:rPr>
        <w:t>Lent 5C April 3, 2022</w:t>
      </w:r>
    </w:p>
    <w:p w14:paraId="5EC0D892" w14:textId="77777777" w:rsidR="0019530B" w:rsidRPr="00BC1D49" w:rsidRDefault="0019530B" w:rsidP="0019530B">
      <w:pPr>
        <w:spacing w:after="0" w:line="240" w:lineRule="auto"/>
        <w:jc w:val="center"/>
        <w:rPr>
          <w:rFonts w:ascii="Palatino Linotype" w:hAnsi="Palatino Linotype"/>
          <w:sz w:val="24"/>
          <w:szCs w:val="24"/>
        </w:rPr>
      </w:pPr>
      <w:r w:rsidRPr="00BC1D49">
        <w:rPr>
          <w:rFonts w:ascii="Palatino Linotype" w:hAnsi="Palatino Linotype"/>
          <w:sz w:val="24"/>
          <w:szCs w:val="24"/>
        </w:rPr>
        <w:t>Sermon by the Rev. Kate Wilson</w:t>
      </w:r>
    </w:p>
    <w:p w14:paraId="274145FD" w14:textId="77777777" w:rsidR="0019530B" w:rsidRPr="00BC1D49" w:rsidRDefault="0019530B" w:rsidP="0019530B">
      <w:pPr>
        <w:spacing w:after="0" w:line="360" w:lineRule="auto"/>
        <w:jc w:val="center"/>
        <w:rPr>
          <w:rFonts w:ascii="Palatino Linotype" w:hAnsi="Palatino Linotype"/>
          <w:sz w:val="20"/>
          <w:szCs w:val="20"/>
        </w:rPr>
      </w:pPr>
    </w:p>
    <w:p w14:paraId="0E26B26F" w14:textId="77777777" w:rsidR="0019530B" w:rsidRPr="00461230" w:rsidRDefault="0019530B" w:rsidP="0019530B">
      <w:pPr>
        <w:pStyle w:val="Heading3"/>
        <w:spacing w:before="0" w:beforeAutospacing="0" w:after="0" w:afterAutospacing="0" w:line="360" w:lineRule="auto"/>
        <w:jc w:val="center"/>
        <w:rPr>
          <w:rFonts w:ascii="Palatino Linotype" w:hAnsi="Palatino Linotype"/>
          <w:color w:val="000000"/>
          <w:sz w:val="20"/>
          <w:szCs w:val="20"/>
        </w:rPr>
      </w:pPr>
      <w:r w:rsidRPr="00BC1D49">
        <w:rPr>
          <w:rFonts w:ascii="Palatino Linotype" w:hAnsi="Palatino Linotype"/>
          <w:color w:val="000000"/>
          <w:sz w:val="20"/>
          <w:szCs w:val="20"/>
        </w:rPr>
        <w:t>Isaiah 43:16-21</w:t>
      </w:r>
      <w:r w:rsidRPr="00BC1D49">
        <w:rPr>
          <w:rFonts w:ascii="Palatino Linotype" w:hAnsi="Palatino Linotype"/>
          <w:sz w:val="20"/>
          <w:szCs w:val="20"/>
        </w:rPr>
        <w:t xml:space="preserve">         Psalm</w:t>
      </w:r>
      <w:r w:rsidRPr="00BC1D49">
        <w:rPr>
          <w:rFonts w:ascii="Palatino Linotype" w:hAnsi="Palatino Linotype"/>
          <w:color w:val="000000"/>
          <w:sz w:val="20"/>
          <w:szCs w:val="20"/>
        </w:rPr>
        <w:t xml:space="preserve"> 126 </w:t>
      </w:r>
      <w:r w:rsidRPr="00BC1D49">
        <w:rPr>
          <w:rFonts w:ascii="Palatino Linotype" w:hAnsi="Palatino Linotype"/>
          <w:color w:val="000000"/>
          <w:sz w:val="20"/>
          <w:szCs w:val="20"/>
        </w:rPr>
        <w:tab/>
        <w:t xml:space="preserve">     Philippians 3:4b-14</w:t>
      </w:r>
      <w:r w:rsidRPr="00BC1D49">
        <w:rPr>
          <w:rFonts w:ascii="Palatino Linotype" w:hAnsi="Palatino Linotype"/>
          <w:color w:val="000000"/>
          <w:sz w:val="20"/>
          <w:szCs w:val="20"/>
        </w:rPr>
        <w:tab/>
        <w:t xml:space="preserve">     John 12:1-8</w:t>
      </w:r>
    </w:p>
    <w:p w14:paraId="7D9816A6" w14:textId="77777777" w:rsidR="0019530B" w:rsidRPr="003A760B" w:rsidRDefault="0019530B" w:rsidP="0019530B">
      <w:pPr>
        <w:pStyle w:val="Heading3"/>
        <w:spacing w:before="0" w:beforeAutospacing="0" w:after="0" w:afterAutospacing="0" w:line="360" w:lineRule="auto"/>
        <w:rPr>
          <w:rFonts w:ascii="Palatino Linotype" w:hAnsi="Palatino Linotype"/>
          <w:b w:val="0"/>
          <w:bCs w:val="0"/>
          <w:sz w:val="36"/>
          <w:szCs w:val="36"/>
        </w:rPr>
      </w:pPr>
      <w:r w:rsidRPr="003A760B">
        <w:rPr>
          <w:rFonts w:ascii="Palatino Linotype" w:hAnsi="Palatino Linotype"/>
          <w:b w:val="0"/>
          <w:bCs w:val="0"/>
          <w:color w:val="FF0000"/>
          <w:sz w:val="36"/>
          <w:szCs w:val="36"/>
        </w:rPr>
        <w:sym w:font="Wingdings" w:char="F058"/>
      </w:r>
      <w:r w:rsidRPr="003A760B">
        <w:rPr>
          <w:rFonts w:ascii="Palatino Linotype" w:hAnsi="Palatino Linotype"/>
          <w:b w:val="0"/>
          <w:bCs w:val="0"/>
          <w:color w:val="FF0000"/>
          <w:sz w:val="36"/>
          <w:szCs w:val="36"/>
        </w:rPr>
        <w:t xml:space="preserve"> </w:t>
      </w:r>
    </w:p>
    <w:p w14:paraId="4EA9E5B3" w14:textId="77777777" w:rsidR="0019530B" w:rsidRPr="00D655D4" w:rsidRDefault="0019530B" w:rsidP="00D655D4">
      <w:pPr>
        <w:pStyle w:val="Heading3"/>
        <w:spacing w:before="0" w:beforeAutospacing="0" w:after="0" w:afterAutospacing="0"/>
        <w:rPr>
          <w:rFonts w:ascii="Palatino Linotype" w:hAnsi="Palatino Linotype"/>
          <w:b w:val="0"/>
          <w:bCs w:val="0"/>
          <w:sz w:val="24"/>
          <w:szCs w:val="24"/>
        </w:rPr>
      </w:pPr>
      <w:r w:rsidRPr="00D655D4">
        <w:rPr>
          <w:rFonts w:ascii="Palatino Linotype" w:hAnsi="Palatino Linotype"/>
          <w:b w:val="0"/>
          <w:bCs w:val="0"/>
          <w:sz w:val="24"/>
          <w:szCs w:val="24"/>
        </w:rPr>
        <w:t xml:space="preserve">I watched an unusual program on Friday about a little </w:t>
      </w:r>
      <w:proofErr w:type="gramStart"/>
      <w:r w:rsidRPr="00D655D4">
        <w:rPr>
          <w:rFonts w:ascii="Palatino Linotype" w:hAnsi="Palatino Linotype"/>
          <w:b w:val="0"/>
          <w:bCs w:val="0"/>
          <w:sz w:val="24"/>
          <w:szCs w:val="24"/>
        </w:rPr>
        <w:t>Cuban-American</w:t>
      </w:r>
      <w:proofErr w:type="gramEnd"/>
      <w:r w:rsidRPr="00D655D4">
        <w:rPr>
          <w:rFonts w:ascii="Palatino Linotype" w:hAnsi="Palatino Linotype"/>
          <w:b w:val="0"/>
          <w:bCs w:val="0"/>
          <w:sz w:val="24"/>
          <w:szCs w:val="24"/>
        </w:rPr>
        <w:t xml:space="preserve"> boy in Florida who had clear memories of being a medieval Japanese samurai warrior. He had night terrors beginning at mere months of life. He crawled and walked and even spoke earlier than most children. He had surprising balance and agility as a toddler. But a frightening story he told and retold as he became able to speak was the oddest: he was a Japanese samurai and dreamed every night of the deaths of all his troops and, finally, of his own death in a moonless, starless night. He was a toddler. He knew nothing of Japanese history or samurais. </w:t>
      </w:r>
      <w:proofErr w:type="gramStart"/>
      <w:r w:rsidRPr="00D655D4">
        <w:rPr>
          <w:rFonts w:ascii="Palatino Linotype" w:hAnsi="Palatino Linotype"/>
          <w:b w:val="0"/>
          <w:bCs w:val="0"/>
          <w:sz w:val="24"/>
          <w:szCs w:val="24"/>
        </w:rPr>
        <w:t>He</w:t>
      </w:r>
      <w:proofErr w:type="gramEnd"/>
      <w:r w:rsidRPr="00D655D4">
        <w:rPr>
          <w:rFonts w:ascii="Palatino Linotype" w:hAnsi="Palatino Linotype"/>
          <w:b w:val="0"/>
          <w:bCs w:val="0"/>
          <w:sz w:val="24"/>
          <w:szCs w:val="24"/>
        </w:rPr>
        <w:t xml:space="preserve"> spoke of details at two and three years of age he had no reason to know. </w:t>
      </w:r>
    </w:p>
    <w:p w14:paraId="66DDE68E" w14:textId="77777777" w:rsidR="0019530B" w:rsidRPr="00D655D4" w:rsidRDefault="0019530B" w:rsidP="00D655D4">
      <w:pPr>
        <w:pStyle w:val="Heading3"/>
        <w:spacing w:before="0" w:beforeAutospacing="0" w:after="0" w:afterAutospacing="0"/>
        <w:rPr>
          <w:rFonts w:ascii="Palatino Linotype" w:hAnsi="Palatino Linotype"/>
          <w:b w:val="0"/>
          <w:bCs w:val="0"/>
          <w:sz w:val="24"/>
          <w:szCs w:val="24"/>
        </w:rPr>
      </w:pPr>
    </w:p>
    <w:p w14:paraId="69E2D051" w14:textId="77777777" w:rsidR="0019530B" w:rsidRPr="00D655D4" w:rsidRDefault="0019530B" w:rsidP="00D655D4">
      <w:pPr>
        <w:pStyle w:val="Heading3"/>
        <w:spacing w:before="0" w:beforeAutospacing="0" w:after="0" w:afterAutospacing="0"/>
        <w:rPr>
          <w:rFonts w:ascii="Palatino Linotype" w:hAnsi="Palatino Linotype"/>
          <w:b w:val="0"/>
          <w:bCs w:val="0"/>
          <w:sz w:val="24"/>
          <w:szCs w:val="24"/>
        </w:rPr>
      </w:pPr>
      <w:r w:rsidRPr="00D655D4">
        <w:rPr>
          <w:rFonts w:ascii="Palatino Linotype" w:hAnsi="Palatino Linotype"/>
          <w:b w:val="0"/>
          <w:bCs w:val="0"/>
          <w:sz w:val="24"/>
          <w:szCs w:val="24"/>
        </w:rPr>
        <w:t xml:space="preserve">The most remarkable part of his story is that he was diagnosed with leukemia at four. His treatment took four more years. He suffered liver failure and his parents were told twice that he would not survive. Yet he did. He had decided to fight cancer as the samurai he was. His memories filled his tiny body with the strength and courage of a samurai.  He survived, and later studied with a sensei to free himself of the crippling fear of the darkness that surrounded his medieval samurai self at his death. </w:t>
      </w:r>
    </w:p>
    <w:p w14:paraId="3D5EA17F" w14:textId="77777777" w:rsidR="0019530B" w:rsidRPr="00D655D4" w:rsidRDefault="0019530B" w:rsidP="00D655D4">
      <w:pPr>
        <w:pStyle w:val="Heading3"/>
        <w:spacing w:before="0" w:beforeAutospacing="0" w:after="0" w:afterAutospacing="0"/>
        <w:rPr>
          <w:rFonts w:ascii="Palatino Linotype" w:hAnsi="Palatino Linotype"/>
          <w:b w:val="0"/>
          <w:bCs w:val="0"/>
          <w:sz w:val="24"/>
          <w:szCs w:val="24"/>
        </w:rPr>
      </w:pPr>
    </w:p>
    <w:p w14:paraId="72665874" w14:textId="77777777" w:rsidR="0019530B" w:rsidRPr="00D655D4" w:rsidRDefault="0019530B" w:rsidP="00D655D4">
      <w:pPr>
        <w:pStyle w:val="Heading3"/>
        <w:spacing w:before="0" w:beforeAutospacing="0" w:after="0" w:afterAutospacing="0"/>
        <w:rPr>
          <w:rFonts w:ascii="Palatino Linotype" w:hAnsi="Palatino Linotype"/>
          <w:b w:val="0"/>
          <w:bCs w:val="0"/>
          <w:sz w:val="24"/>
          <w:szCs w:val="24"/>
        </w:rPr>
      </w:pPr>
      <w:r w:rsidRPr="00D655D4">
        <w:rPr>
          <w:rFonts w:ascii="Palatino Linotype" w:hAnsi="Palatino Linotype"/>
          <w:b w:val="0"/>
          <w:bCs w:val="0"/>
          <w:sz w:val="24"/>
          <w:szCs w:val="24"/>
        </w:rPr>
        <w:t xml:space="preserve">Is this hooey? Fiction portrayed as </w:t>
      </w:r>
      <w:proofErr w:type="gramStart"/>
      <w:r w:rsidRPr="00D655D4">
        <w:rPr>
          <w:rFonts w:ascii="Palatino Linotype" w:hAnsi="Palatino Linotype"/>
          <w:b w:val="0"/>
          <w:bCs w:val="0"/>
          <w:sz w:val="24"/>
          <w:szCs w:val="24"/>
        </w:rPr>
        <w:t>reality?</w:t>
      </w:r>
      <w:proofErr w:type="gramEnd"/>
      <w:r w:rsidRPr="00D655D4">
        <w:rPr>
          <w:rFonts w:ascii="Palatino Linotype" w:hAnsi="Palatino Linotype"/>
          <w:b w:val="0"/>
          <w:bCs w:val="0"/>
          <w:sz w:val="24"/>
          <w:szCs w:val="24"/>
        </w:rPr>
        <w:t xml:space="preserve"> Possibly. Believe what you will about reincarnation. </w:t>
      </w:r>
    </w:p>
    <w:p w14:paraId="5B5C59BE" w14:textId="77777777" w:rsidR="0019530B" w:rsidRPr="00D655D4" w:rsidRDefault="0019530B" w:rsidP="00D655D4">
      <w:pPr>
        <w:pStyle w:val="Heading3"/>
        <w:spacing w:before="0" w:beforeAutospacing="0" w:after="0" w:afterAutospacing="0"/>
        <w:rPr>
          <w:rFonts w:ascii="Palatino Linotype" w:hAnsi="Palatino Linotype"/>
          <w:b w:val="0"/>
          <w:bCs w:val="0"/>
          <w:sz w:val="24"/>
          <w:szCs w:val="24"/>
        </w:rPr>
      </w:pPr>
    </w:p>
    <w:p w14:paraId="00EBB4C1" w14:textId="77777777" w:rsidR="0019530B" w:rsidRPr="00D655D4" w:rsidRDefault="0019530B" w:rsidP="00D655D4">
      <w:pPr>
        <w:pStyle w:val="Heading3"/>
        <w:spacing w:before="0" w:beforeAutospacing="0" w:after="0" w:afterAutospacing="0"/>
        <w:rPr>
          <w:rFonts w:ascii="Palatino Linotype" w:hAnsi="Palatino Linotype"/>
          <w:b w:val="0"/>
          <w:bCs w:val="0"/>
          <w:sz w:val="24"/>
          <w:szCs w:val="24"/>
        </w:rPr>
      </w:pPr>
      <w:r w:rsidRPr="00D655D4">
        <w:rPr>
          <w:rFonts w:ascii="Palatino Linotype" w:hAnsi="Palatino Linotype"/>
          <w:b w:val="0"/>
          <w:bCs w:val="0"/>
          <w:sz w:val="24"/>
          <w:szCs w:val="24"/>
        </w:rPr>
        <w:t>But hold on to the strength and value of memories, whether individual or cultural. Isaiah and the poet of Psalm 126 strengthen the beleaguered Hebrew people with memories of their release from captivity centuries earlier. Isaiah begins with “Comfort, oh Comfort, my people, says your God” and continues with words for the heartsick people who are captive again, this time in Babylon. They have been without homeland, culture, customs for almost four generations. The elders are gone, the memories with them. The great Hebrew scholar Abraham Hershel wrote that “No words have ever gone further in offering comfort when a sick world cries.”</w:t>
      </w:r>
      <w:r w:rsidRPr="00D655D4">
        <w:rPr>
          <w:rStyle w:val="FootnoteReference"/>
          <w:rFonts w:ascii="Palatino Linotype" w:hAnsi="Palatino Linotype"/>
          <w:b w:val="0"/>
          <w:bCs w:val="0"/>
          <w:sz w:val="24"/>
          <w:szCs w:val="24"/>
        </w:rPr>
        <w:footnoteReference w:id="1"/>
      </w:r>
      <w:r w:rsidRPr="00D655D4">
        <w:rPr>
          <w:rFonts w:ascii="Palatino Linotype" w:hAnsi="Palatino Linotype"/>
          <w:b w:val="0"/>
          <w:bCs w:val="0"/>
          <w:sz w:val="24"/>
          <w:szCs w:val="24"/>
        </w:rPr>
        <w:t xml:space="preserve"> Here, Isaiah says</w:t>
      </w:r>
    </w:p>
    <w:p w14:paraId="6D8204B6" w14:textId="77777777" w:rsidR="0019530B" w:rsidRPr="00D655D4" w:rsidRDefault="0019530B" w:rsidP="00D655D4">
      <w:pPr>
        <w:pStyle w:val="poetrytext"/>
        <w:spacing w:before="0" w:beforeAutospacing="0" w:after="60" w:afterAutospacing="0"/>
        <w:ind w:left="600" w:right="480" w:hanging="480"/>
        <w:rPr>
          <w:rFonts w:ascii="Palatino Linotype" w:hAnsi="Palatino Linotype"/>
          <w:color w:val="000000"/>
        </w:rPr>
      </w:pPr>
      <w:r w:rsidRPr="00D655D4">
        <w:rPr>
          <w:rStyle w:val="initcap"/>
          <w:rFonts w:ascii="Palatino Linotype" w:hAnsi="Palatino Linotype"/>
          <w:color w:val="000000"/>
        </w:rPr>
        <w:lastRenderedPageBreak/>
        <w:t>T</w:t>
      </w:r>
      <w:r w:rsidRPr="00D655D4">
        <w:rPr>
          <w:rFonts w:ascii="Palatino Linotype" w:hAnsi="Palatino Linotype"/>
          <w:color w:val="000000"/>
        </w:rPr>
        <w:t>hus says the </w:t>
      </w:r>
      <w:r w:rsidRPr="00D655D4">
        <w:rPr>
          <w:rStyle w:val="lordsmallcaps"/>
          <w:rFonts w:ascii="Palatino Linotype" w:hAnsi="Palatino Linotype"/>
          <w:smallCaps/>
          <w:color w:val="000000"/>
        </w:rPr>
        <w:t>Lord</w:t>
      </w:r>
      <w:r w:rsidRPr="00D655D4">
        <w:rPr>
          <w:rFonts w:ascii="Palatino Linotype" w:hAnsi="Palatino Linotype"/>
          <w:color w:val="000000"/>
        </w:rPr>
        <w:t>,</w:t>
      </w:r>
      <w:r w:rsidRPr="00D655D4">
        <w:rPr>
          <w:rFonts w:ascii="Palatino Linotype" w:hAnsi="Palatino Linotype"/>
          <w:color w:val="000000"/>
        </w:rPr>
        <w:br/>
        <w:t>who makes a way in the sea,</w:t>
      </w:r>
      <w:r w:rsidRPr="00D655D4">
        <w:rPr>
          <w:rFonts w:ascii="Palatino Linotype" w:hAnsi="Palatino Linotype"/>
          <w:color w:val="000000"/>
        </w:rPr>
        <w:br/>
        <w:t>a path in the mighty waters,</w:t>
      </w:r>
    </w:p>
    <w:p w14:paraId="2FFBA797" w14:textId="77777777" w:rsidR="0019530B" w:rsidRPr="00D655D4" w:rsidRDefault="0019530B" w:rsidP="00D655D4">
      <w:pPr>
        <w:pStyle w:val="poetrytext"/>
        <w:spacing w:before="0" w:beforeAutospacing="0" w:after="60" w:afterAutospacing="0"/>
        <w:ind w:left="600" w:right="480" w:hanging="480"/>
        <w:rPr>
          <w:rFonts w:ascii="Palatino Linotype" w:hAnsi="Palatino Linotype"/>
          <w:color w:val="000000"/>
        </w:rPr>
      </w:pPr>
      <w:r w:rsidRPr="00D655D4">
        <w:rPr>
          <w:rFonts w:ascii="Palatino Linotype" w:hAnsi="Palatino Linotype"/>
          <w:color w:val="000000"/>
        </w:rPr>
        <w:t>who brings out chariot and horse,</w:t>
      </w:r>
      <w:r w:rsidRPr="00D655D4">
        <w:rPr>
          <w:rFonts w:ascii="Palatino Linotype" w:hAnsi="Palatino Linotype"/>
          <w:color w:val="000000"/>
        </w:rPr>
        <w:br/>
        <w:t xml:space="preserve">army and </w:t>
      </w:r>
      <w:proofErr w:type="gramStart"/>
      <w:r w:rsidRPr="00D655D4">
        <w:rPr>
          <w:rFonts w:ascii="Palatino Linotype" w:hAnsi="Palatino Linotype"/>
          <w:color w:val="000000"/>
        </w:rPr>
        <w:t>warrior;</w:t>
      </w:r>
      <w:proofErr w:type="gramEnd"/>
    </w:p>
    <w:p w14:paraId="64591968" w14:textId="77777777" w:rsidR="0019530B" w:rsidRPr="00D655D4" w:rsidRDefault="0019530B" w:rsidP="00D655D4">
      <w:pPr>
        <w:pStyle w:val="poetrytext"/>
        <w:spacing w:before="0" w:beforeAutospacing="0" w:after="60" w:afterAutospacing="0"/>
        <w:ind w:left="600" w:right="480" w:hanging="480"/>
        <w:rPr>
          <w:rFonts w:ascii="Palatino Linotype" w:hAnsi="Palatino Linotype"/>
          <w:color w:val="000000"/>
        </w:rPr>
      </w:pPr>
      <w:r w:rsidRPr="00D655D4">
        <w:rPr>
          <w:rFonts w:ascii="Palatino Linotype" w:hAnsi="Palatino Linotype"/>
          <w:color w:val="000000"/>
        </w:rPr>
        <w:t>they lie down, they cannot rise,</w:t>
      </w:r>
      <w:r w:rsidRPr="00D655D4">
        <w:rPr>
          <w:rFonts w:ascii="Palatino Linotype" w:hAnsi="Palatino Linotype"/>
          <w:color w:val="000000"/>
        </w:rPr>
        <w:br/>
        <w:t>they are extinguished, quenched like a wick:</w:t>
      </w:r>
    </w:p>
    <w:p w14:paraId="4930848C" w14:textId="77777777" w:rsidR="0019530B" w:rsidRPr="00D655D4" w:rsidRDefault="0019530B" w:rsidP="00D655D4">
      <w:pPr>
        <w:pStyle w:val="poetrytext"/>
        <w:spacing w:before="0" w:beforeAutospacing="0" w:after="60" w:afterAutospacing="0"/>
        <w:ind w:left="600" w:right="480" w:hanging="480"/>
        <w:rPr>
          <w:rFonts w:ascii="Palatino Linotype" w:hAnsi="Palatino Linotype"/>
          <w:color w:val="000000"/>
        </w:rPr>
      </w:pPr>
      <w:r w:rsidRPr="00D655D4">
        <w:rPr>
          <w:rFonts w:ascii="Palatino Linotype" w:hAnsi="Palatino Linotype"/>
          <w:color w:val="000000"/>
        </w:rPr>
        <w:t>Do not remember the former things,</w:t>
      </w:r>
      <w:r w:rsidRPr="00D655D4">
        <w:rPr>
          <w:rFonts w:ascii="Palatino Linotype" w:hAnsi="Palatino Linotype"/>
          <w:color w:val="000000"/>
        </w:rPr>
        <w:br/>
        <w:t>or consider the things of old.</w:t>
      </w:r>
    </w:p>
    <w:p w14:paraId="6559B990" w14:textId="77777777" w:rsidR="0019530B" w:rsidRPr="00D655D4" w:rsidRDefault="0019530B" w:rsidP="00D655D4">
      <w:pPr>
        <w:pStyle w:val="poetrytext"/>
        <w:spacing w:before="0" w:beforeAutospacing="0" w:after="60" w:afterAutospacing="0"/>
        <w:ind w:left="600" w:right="480" w:hanging="480"/>
        <w:rPr>
          <w:rFonts w:ascii="Palatino Linotype" w:hAnsi="Palatino Linotype"/>
          <w:color w:val="000000"/>
        </w:rPr>
      </w:pPr>
      <w:r w:rsidRPr="00D655D4">
        <w:rPr>
          <w:rFonts w:ascii="Palatino Linotype" w:hAnsi="Palatino Linotype"/>
          <w:color w:val="000000"/>
        </w:rPr>
        <w:t>I am about to do a new thing;</w:t>
      </w:r>
      <w:r w:rsidRPr="00D655D4">
        <w:rPr>
          <w:rFonts w:ascii="Palatino Linotype" w:hAnsi="Palatino Linotype"/>
          <w:color w:val="000000"/>
        </w:rPr>
        <w:br/>
        <w:t>now it springs forth, do you not perceive it?</w:t>
      </w:r>
    </w:p>
    <w:p w14:paraId="3E30A6D3" w14:textId="77777777" w:rsidR="0019530B" w:rsidRPr="00D655D4" w:rsidRDefault="0019530B" w:rsidP="00D655D4">
      <w:pPr>
        <w:pStyle w:val="Heading3"/>
        <w:spacing w:before="0" w:beforeAutospacing="0" w:after="0" w:afterAutospacing="0"/>
        <w:rPr>
          <w:rFonts w:ascii="Palatino Linotype" w:hAnsi="Palatino Linotype"/>
          <w:sz w:val="24"/>
          <w:szCs w:val="24"/>
        </w:rPr>
      </w:pPr>
      <w:r w:rsidRPr="00D655D4">
        <w:rPr>
          <w:rFonts w:ascii="Palatino Linotype" w:hAnsi="Palatino Linotype"/>
          <w:sz w:val="24"/>
          <w:szCs w:val="24"/>
        </w:rPr>
        <w:t xml:space="preserve"> </w:t>
      </w:r>
    </w:p>
    <w:p w14:paraId="6B7CBA80" w14:textId="77777777" w:rsidR="0019530B" w:rsidRPr="00D655D4" w:rsidRDefault="0019530B" w:rsidP="00D655D4">
      <w:pPr>
        <w:pStyle w:val="Heading3"/>
        <w:spacing w:before="0" w:beforeAutospacing="0" w:after="0" w:afterAutospacing="0"/>
        <w:rPr>
          <w:rFonts w:ascii="Palatino Linotype" w:hAnsi="Palatino Linotype"/>
          <w:b w:val="0"/>
          <w:bCs w:val="0"/>
          <w:sz w:val="24"/>
          <w:szCs w:val="24"/>
        </w:rPr>
      </w:pPr>
      <w:r w:rsidRPr="00D655D4">
        <w:rPr>
          <w:rFonts w:ascii="Palatino Linotype" w:hAnsi="Palatino Linotype"/>
          <w:b w:val="0"/>
          <w:bCs w:val="0"/>
          <w:sz w:val="24"/>
          <w:szCs w:val="24"/>
        </w:rPr>
        <w:t xml:space="preserve">My children, God is saying, as marvelous as was your first release, it will not be a memory as great as what I am about to do, I am about to do a new thing, now it springs forth, do you not perceive it? </w:t>
      </w:r>
    </w:p>
    <w:p w14:paraId="2B0BB624" w14:textId="77777777" w:rsidR="0019530B" w:rsidRPr="00D655D4" w:rsidRDefault="0019530B" w:rsidP="00D655D4">
      <w:pPr>
        <w:pStyle w:val="Heading3"/>
        <w:spacing w:before="0" w:beforeAutospacing="0" w:after="0" w:afterAutospacing="0"/>
        <w:rPr>
          <w:rFonts w:ascii="Palatino Linotype" w:hAnsi="Palatino Linotype"/>
          <w:b w:val="0"/>
          <w:bCs w:val="0"/>
          <w:sz w:val="24"/>
          <w:szCs w:val="24"/>
        </w:rPr>
      </w:pPr>
    </w:p>
    <w:p w14:paraId="7B573D72" w14:textId="77777777" w:rsidR="0019530B" w:rsidRPr="00D655D4" w:rsidRDefault="0019530B" w:rsidP="00D655D4">
      <w:pPr>
        <w:pStyle w:val="Heading3"/>
        <w:spacing w:before="0" w:beforeAutospacing="0" w:after="0" w:afterAutospacing="0"/>
        <w:rPr>
          <w:rFonts w:ascii="Palatino Linotype" w:hAnsi="Palatino Linotype"/>
          <w:b w:val="0"/>
          <w:bCs w:val="0"/>
          <w:sz w:val="24"/>
          <w:szCs w:val="24"/>
        </w:rPr>
      </w:pPr>
      <w:r w:rsidRPr="00D655D4">
        <w:rPr>
          <w:rFonts w:ascii="Palatino Linotype" w:hAnsi="Palatino Linotype"/>
          <w:b w:val="0"/>
          <w:bCs w:val="0"/>
          <w:sz w:val="24"/>
          <w:szCs w:val="24"/>
        </w:rPr>
        <w:t>Blessed words of remembrance, hope, fresh and marvelous beginnings in freedom: Home. If only the Ukrainian people in exile inside and outside the Ukraine can anticipate these words. If only people imprisoned and captive throughout our nation and the world could be preparing for a new thing. If only they can perceive it, can feel the tingling of their fingers that a great thing is soon to happen. If only they can hold onto the faith flickering within them, for a little longer.</w:t>
      </w:r>
    </w:p>
    <w:p w14:paraId="5CDD2B5C" w14:textId="77777777" w:rsidR="0019530B" w:rsidRPr="00D655D4" w:rsidRDefault="0019530B" w:rsidP="00D655D4">
      <w:pPr>
        <w:spacing w:after="0" w:line="240" w:lineRule="auto"/>
        <w:rPr>
          <w:rFonts w:ascii="Palatino Linotype" w:hAnsi="Palatino Linotype"/>
          <w:sz w:val="24"/>
          <w:szCs w:val="24"/>
        </w:rPr>
      </w:pPr>
    </w:p>
    <w:p w14:paraId="2BD54675" w14:textId="77777777" w:rsidR="0019530B" w:rsidRPr="00D655D4" w:rsidRDefault="0019530B" w:rsidP="00D655D4">
      <w:pPr>
        <w:spacing w:after="0" w:line="240" w:lineRule="auto"/>
        <w:rPr>
          <w:rFonts w:ascii="Palatino Linotype" w:hAnsi="Palatino Linotype"/>
          <w:sz w:val="24"/>
          <w:szCs w:val="24"/>
        </w:rPr>
      </w:pPr>
      <w:r w:rsidRPr="00D655D4">
        <w:rPr>
          <w:rFonts w:ascii="Palatino Linotype" w:hAnsi="Palatino Linotype"/>
          <w:sz w:val="24"/>
          <w:szCs w:val="24"/>
        </w:rPr>
        <w:t xml:space="preserve">In the printed version of Psalm 126 in most bibles, there is a space between verses 1-3 and verses 4-6. It is a transition between a reverie of a happy past and hope for the future. It is belief that God can restore the waters of freedom and blessing for which they thirst, that they can </w:t>
      </w:r>
      <w:proofErr w:type="spellStart"/>
      <w:r w:rsidRPr="00D655D4">
        <w:rPr>
          <w:rFonts w:ascii="Palatino Linotype" w:hAnsi="Palatino Linotype"/>
          <w:sz w:val="24"/>
          <w:szCs w:val="24"/>
        </w:rPr>
        <w:t>lean</w:t>
      </w:r>
      <w:proofErr w:type="spellEnd"/>
      <w:r w:rsidRPr="00D655D4">
        <w:rPr>
          <w:rFonts w:ascii="Palatino Linotype" w:hAnsi="Palatino Linotype"/>
          <w:sz w:val="24"/>
          <w:szCs w:val="24"/>
        </w:rPr>
        <w:t xml:space="preserve"> to the task of planting in their own lands once again and reap not tears, but bountiful crops. Home. Home. Becoming whole. Becoming healed. </w:t>
      </w:r>
    </w:p>
    <w:p w14:paraId="2FFCCEC5" w14:textId="77777777" w:rsidR="0019530B" w:rsidRPr="00D655D4" w:rsidRDefault="0019530B" w:rsidP="00D655D4">
      <w:pPr>
        <w:spacing w:after="0" w:line="240" w:lineRule="auto"/>
        <w:rPr>
          <w:rFonts w:ascii="Palatino Linotype" w:hAnsi="Palatino Linotype"/>
          <w:sz w:val="24"/>
          <w:szCs w:val="24"/>
        </w:rPr>
      </w:pPr>
    </w:p>
    <w:p w14:paraId="1095345C" w14:textId="77777777" w:rsidR="0019530B" w:rsidRPr="00D655D4" w:rsidRDefault="0019530B" w:rsidP="00D655D4">
      <w:pPr>
        <w:spacing w:after="0" w:line="240" w:lineRule="auto"/>
        <w:rPr>
          <w:rFonts w:ascii="Palatino Linotype" w:hAnsi="Palatino Linotype"/>
          <w:sz w:val="24"/>
          <w:szCs w:val="24"/>
        </w:rPr>
      </w:pPr>
      <w:r w:rsidRPr="00D655D4">
        <w:rPr>
          <w:rFonts w:ascii="Palatino Linotype" w:hAnsi="Palatino Linotype"/>
          <w:sz w:val="24"/>
          <w:szCs w:val="24"/>
        </w:rPr>
        <w:t>[Play “</w:t>
      </w:r>
      <w:proofErr w:type="spellStart"/>
      <w:r w:rsidRPr="00D655D4">
        <w:rPr>
          <w:rFonts w:ascii="Palatino Linotype" w:hAnsi="Palatino Linotype"/>
          <w:sz w:val="24"/>
          <w:szCs w:val="24"/>
        </w:rPr>
        <w:t>Goin</w:t>
      </w:r>
      <w:proofErr w:type="spellEnd"/>
      <w:r w:rsidRPr="00D655D4">
        <w:rPr>
          <w:rFonts w:ascii="Palatino Linotype" w:hAnsi="Palatino Linotype"/>
          <w:sz w:val="24"/>
          <w:szCs w:val="24"/>
        </w:rPr>
        <w:t xml:space="preserve">’ Home” by Mo </w:t>
      </w:r>
      <w:proofErr w:type="spellStart"/>
      <w:r w:rsidRPr="00D655D4">
        <w:rPr>
          <w:rFonts w:ascii="Palatino Linotype" w:hAnsi="Palatino Linotype"/>
          <w:sz w:val="24"/>
          <w:szCs w:val="24"/>
        </w:rPr>
        <w:t>Mo</w:t>
      </w:r>
      <w:proofErr w:type="spellEnd"/>
      <w:r w:rsidRPr="00D655D4">
        <w:rPr>
          <w:rFonts w:ascii="Palatino Linotype" w:hAnsi="Palatino Linotype"/>
          <w:sz w:val="24"/>
          <w:szCs w:val="24"/>
        </w:rPr>
        <w:t xml:space="preserve"> </w:t>
      </w:r>
      <w:proofErr w:type="spellStart"/>
      <w:r w:rsidRPr="00D655D4">
        <w:rPr>
          <w:rFonts w:ascii="Palatino Linotype" w:hAnsi="Palatino Linotype"/>
          <w:sz w:val="24"/>
          <w:szCs w:val="24"/>
        </w:rPr>
        <w:t>Ya’s</w:t>
      </w:r>
      <w:proofErr w:type="spellEnd"/>
      <w:r w:rsidRPr="00D655D4">
        <w:rPr>
          <w:rFonts w:ascii="Palatino Linotype" w:hAnsi="Palatino Linotype"/>
          <w:sz w:val="24"/>
          <w:szCs w:val="24"/>
        </w:rPr>
        <w:t xml:space="preserve"> Silk Road.]</w:t>
      </w:r>
    </w:p>
    <w:p w14:paraId="47066A43" w14:textId="77777777" w:rsidR="0019530B" w:rsidRPr="00D655D4" w:rsidRDefault="0019530B" w:rsidP="00D655D4">
      <w:pPr>
        <w:spacing w:after="0" w:line="240" w:lineRule="auto"/>
        <w:rPr>
          <w:rFonts w:ascii="Palatino Linotype" w:hAnsi="Palatino Linotype"/>
          <w:sz w:val="24"/>
          <w:szCs w:val="24"/>
        </w:rPr>
      </w:pPr>
    </w:p>
    <w:p w14:paraId="5C27790F" w14:textId="77777777" w:rsidR="0019530B" w:rsidRPr="00D655D4" w:rsidRDefault="0019530B" w:rsidP="00D655D4">
      <w:pPr>
        <w:spacing w:after="0" w:line="240" w:lineRule="auto"/>
        <w:rPr>
          <w:rFonts w:ascii="Palatino Linotype" w:hAnsi="Palatino Linotype"/>
          <w:sz w:val="24"/>
          <w:szCs w:val="24"/>
        </w:rPr>
      </w:pPr>
      <w:r w:rsidRPr="00D655D4">
        <w:rPr>
          <w:rFonts w:ascii="Palatino Linotype" w:hAnsi="Palatino Linotype"/>
          <w:sz w:val="24"/>
          <w:szCs w:val="24"/>
        </w:rPr>
        <w:t>What does this music evoke? What memories? What longings? What wishes for a different story about home? What possibilities does it hold for our eternal homes?</w:t>
      </w:r>
    </w:p>
    <w:p w14:paraId="715C23CA" w14:textId="77777777" w:rsidR="0019530B" w:rsidRPr="00D655D4" w:rsidRDefault="0019530B" w:rsidP="00D655D4">
      <w:pPr>
        <w:pStyle w:val="poetrytext"/>
        <w:spacing w:before="0" w:beforeAutospacing="0" w:after="60" w:afterAutospacing="0"/>
        <w:ind w:left="600" w:right="480" w:hanging="480"/>
        <w:rPr>
          <w:rFonts w:ascii="Palatino Linotype" w:hAnsi="Palatino Linotype"/>
          <w:color w:val="000000"/>
        </w:rPr>
      </w:pPr>
      <w:r w:rsidRPr="00D655D4">
        <w:rPr>
          <w:rFonts w:ascii="Palatino Linotype" w:hAnsi="Palatino Linotype"/>
          <w:color w:val="000000"/>
        </w:rPr>
        <w:t>Do not remember the former things,</w:t>
      </w:r>
      <w:r w:rsidRPr="00D655D4">
        <w:rPr>
          <w:rFonts w:ascii="Palatino Linotype" w:hAnsi="Palatino Linotype"/>
          <w:color w:val="000000"/>
        </w:rPr>
        <w:br/>
        <w:t>or consider the things of old.</w:t>
      </w:r>
    </w:p>
    <w:p w14:paraId="76D5F96F" w14:textId="77777777" w:rsidR="0019530B" w:rsidRPr="00D655D4" w:rsidRDefault="0019530B" w:rsidP="00D655D4">
      <w:pPr>
        <w:pStyle w:val="poetrytext"/>
        <w:spacing w:before="0" w:beforeAutospacing="0" w:after="60" w:afterAutospacing="0"/>
        <w:ind w:left="600" w:right="480" w:hanging="480"/>
        <w:rPr>
          <w:rFonts w:ascii="Palatino Linotype" w:hAnsi="Palatino Linotype"/>
          <w:color w:val="000000"/>
        </w:rPr>
      </w:pPr>
      <w:r w:rsidRPr="00D655D4">
        <w:rPr>
          <w:rFonts w:ascii="Palatino Linotype" w:hAnsi="Palatino Linotype"/>
          <w:color w:val="000000"/>
        </w:rPr>
        <w:t>I am about to do a new thing;</w:t>
      </w:r>
      <w:r w:rsidRPr="00D655D4">
        <w:rPr>
          <w:rFonts w:ascii="Palatino Linotype" w:hAnsi="Palatino Linotype"/>
          <w:color w:val="000000"/>
        </w:rPr>
        <w:br/>
        <w:t>now it springs forth, do you not perceive it?</w:t>
      </w:r>
    </w:p>
    <w:p w14:paraId="09CF1DAD" w14:textId="77777777" w:rsidR="0019530B" w:rsidRPr="00D655D4" w:rsidRDefault="0019530B" w:rsidP="00D655D4">
      <w:pPr>
        <w:pStyle w:val="poetrytext"/>
        <w:spacing w:before="0" w:beforeAutospacing="0" w:after="60" w:afterAutospacing="0"/>
        <w:ind w:left="600" w:right="480" w:hanging="480"/>
        <w:rPr>
          <w:rFonts w:ascii="Palatino Linotype" w:hAnsi="Palatino Linotype"/>
          <w:color w:val="000000"/>
        </w:rPr>
      </w:pPr>
    </w:p>
    <w:p w14:paraId="69B21D2F" w14:textId="77777777" w:rsidR="0019530B" w:rsidRPr="00D655D4" w:rsidRDefault="0019530B" w:rsidP="00D655D4">
      <w:pPr>
        <w:spacing w:before="45" w:line="240" w:lineRule="auto"/>
        <w:ind w:right="480"/>
        <w:rPr>
          <w:rFonts w:ascii="Palatino Linotype" w:hAnsi="Palatino Linotype"/>
          <w:sz w:val="24"/>
          <w:szCs w:val="24"/>
        </w:rPr>
      </w:pPr>
      <w:r w:rsidRPr="00D655D4">
        <w:rPr>
          <w:rFonts w:ascii="Palatino Linotype" w:hAnsi="Palatino Linotype"/>
          <w:sz w:val="24"/>
          <w:szCs w:val="24"/>
        </w:rPr>
        <w:lastRenderedPageBreak/>
        <w:t>Mary perceives it.  She, Martha, Lazarus, and Jesus are enjoying a family supper together. Lazarus, raised from the dead, foreshadows Jesus’s death. By raising him, the authorities are more fearful of Jesus. Yet here Jesus is, with them, in their home, at their table, approaching Jerusalem and the end of his journey. Home. They are good friends. Jesus’s followers are with him, and we might think of this as a very joyful occasion. But there is something in the air. It is faint, it is distant. The Passover will be memorialized in only six days. The beginning of the next stage of Salvation history for the Jews, for all of us. The new thing.</w:t>
      </w:r>
    </w:p>
    <w:p w14:paraId="71167BC6" w14:textId="77777777" w:rsidR="0019530B" w:rsidRPr="00D655D4" w:rsidRDefault="0019530B" w:rsidP="00D655D4">
      <w:pPr>
        <w:spacing w:before="45" w:line="240" w:lineRule="auto"/>
        <w:ind w:right="480"/>
        <w:rPr>
          <w:rFonts w:ascii="Palatino Linotype" w:hAnsi="Palatino Linotype"/>
          <w:color w:val="000000"/>
          <w:sz w:val="24"/>
          <w:szCs w:val="24"/>
        </w:rPr>
      </w:pPr>
      <w:r w:rsidRPr="00D655D4">
        <w:rPr>
          <w:rFonts w:ascii="Palatino Linotype" w:hAnsi="Palatino Linotype"/>
          <w:sz w:val="24"/>
          <w:szCs w:val="24"/>
        </w:rPr>
        <w:t xml:space="preserve">Mary perceives it. Without a word, without a sign, Mary approaches her dear friend and breaks open a jar of nard. Brought along dangerous trade routes from the Himalayas, the only place in the world its fragrant plant grows, it is costly, worth a year’s wages. Something to be used sparingly, to be used carefully while preparing those most beloved for their eternal homes. Mary’s love is boundless.  Her generosity is boundless. Her faith is lived in action, not in promises, not in claims, simply, in silence. Judas objects angrily. </w:t>
      </w:r>
      <w:r w:rsidRPr="00D655D4">
        <w:rPr>
          <w:rFonts w:ascii="Palatino Linotype" w:hAnsi="Palatino Linotype"/>
          <w:color w:val="000000"/>
          <w:sz w:val="24"/>
          <w:szCs w:val="24"/>
        </w:rPr>
        <w:t xml:space="preserve">"Leave her alone. She bought it so that she might keep it for the day of my burial. You always have the poor with you, but you do not always have me." </w:t>
      </w:r>
    </w:p>
    <w:p w14:paraId="069743C2" w14:textId="77777777" w:rsidR="0019530B" w:rsidRPr="00D655D4" w:rsidRDefault="0019530B" w:rsidP="00D655D4">
      <w:pPr>
        <w:spacing w:before="45" w:line="240" w:lineRule="auto"/>
        <w:ind w:right="480"/>
        <w:rPr>
          <w:rFonts w:ascii="Palatino Linotype" w:hAnsi="Palatino Linotype"/>
          <w:color w:val="000000"/>
          <w:sz w:val="24"/>
          <w:szCs w:val="24"/>
        </w:rPr>
      </w:pPr>
      <w:r w:rsidRPr="00D655D4">
        <w:rPr>
          <w:rFonts w:ascii="Palatino Linotype" w:hAnsi="Palatino Linotype"/>
          <w:color w:val="000000"/>
          <w:sz w:val="24"/>
          <w:szCs w:val="24"/>
        </w:rPr>
        <w:t xml:space="preserve">What? Hasn’t Jesus always put the poor and burdened first? Has he not taught us to Love God above all things and to love our neighbors as ourselves? Even in his last days, he helps us to see that we are worthy of love, as he is. We are deserving of care. Sadly, some folks don’t see themselves as love worthy. How, then, can they love others generously, as Jesus intends? He knows so much about our doubts and fears. He knows of the brokenness that strangles our loving God, our loving of self, and our love of neighbor </w:t>
      </w:r>
      <w:r w:rsidRPr="00D655D4">
        <w:rPr>
          <w:rFonts w:ascii="Palatino Linotype" w:hAnsi="Palatino Linotype"/>
          <w:i/>
          <w:iCs/>
          <w:color w:val="000000"/>
          <w:sz w:val="24"/>
          <w:szCs w:val="24"/>
        </w:rPr>
        <w:t>as we love ourselves</w:t>
      </w:r>
      <w:r w:rsidRPr="00D655D4">
        <w:rPr>
          <w:rFonts w:ascii="Palatino Linotype" w:hAnsi="Palatino Linotype"/>
          <w:color w:val="000000"/>
          <w:sz w:val="24"/>
          <w:szCs w:val="24"/>
        </w:rPr>
        <w:t>. Even Judas, for his selfishness and sin and treachery, deserves and is offered the love of God. Even he inhales the fragrance that envelopes them all. All share in this tender moment of grace. All share in this meal of thanksgiving. All are on the verge of Jesus’s great home coming. How do they respond? How do we?</w:t>
      </w:r>
    </w:p>
    <w:p w14:paraId="740F2172" w14:textId="77777777" w:rsidR="0019530B" w:rsidRPr="00D655D4" w:rsidRDefault="0019530B" w:rsidP="00D655D4">
      <w:pPr>
        <w:spacing w:before="45" w:line="240" w:lineRule="auto"/>
        <w:ind w:right="480"/>
        <w:rPr>
          <w:rFonts w:ascii="Palatino Linotype" w:hAnsi="Palatino Linotype"/>
          <w:color w:val="000000"/>
          <w:sz w:val="24"/>
          <w:szCs w:val="24"/>
        </w:rPr>
      </w:pPr>
      <w:r w:rsidRPr="00D655D4">
        <w:rPr>
          <w:rFonts w:ascii="Palatino Linotype" w:hAnsi="Palatino Linotype"/>
          <w:color w:val="000000"/>
          <w:sz w:val="24"/>
          <w:szCs w:val="24"/>
        </w:rPr>
        <w:t>Paul, who never met Jesus, seems to see the answer:</w:t>
      </w:r>
    </w:p>
    <w:p w14:paraId="0383068F" w14:textId="77777777" w:rsidR="0019530B" w:rsidRPr="00D655D4" w:rsidRDefault="0019530B" w:rsidP="00D655D4">
      <w:pPr>
        <w:spacing w:before="45" w:line="240" w:lineRule="auto"/>
        <w:ind w:left="720" w:right="480"/>
        <w:rPr>
          <w:rFonts w:ascii="Palatino Linotype" w:hAnsi="Palatino Linotype"/>
          <w:color w:val="000000"/>
          <w:sz w:val="24"/>
          <w:szCs w:val="24"/>
        </w:rPr>
      </w:pPr>
      <w:r w:rsidRPr="00D655D4">
        <w:rPr>
          <w:rFonts w:ascii="Palatino Linotype" w:hAnsi="Palatino Linotype"/>
          <w:color w:val="000000"/>
          <w:sz w:val="24"/>
          <w:szCs w:val="24"/>
        </w:rPr>
        <w:t>Not that I have already reached the goal; but I press on to make it my own, because Christ Jesus has made me his own. Beloved, I do not consider that I have made it my own; but this one thing I do: forgetting what lies behind and straining forward to what lies ahead, I press on toward the goal for the prize of the heavenly call of God in Christ Jesus.</w:t>
      </w:r>
    </w:p>
    <w:p w14:paraId="549F3E0A" w14:textId="77777777" w:rsidR="0019530B" w:rsidRPr="00D655D4" w:rsidRDefault="0019530B" w:rsidP="00D655D4">
      <w:pPr>
        <w:spacing w:before="45" w:line="240" w:lineRule="auto"/>
        <w:ind w:right="480"/>
        <w:rPr>
          <w:rFonts w:ascii="Palatino Linotype" w:hAnsi="Palatino Linotype"/>
          <w:color w:val="000000"/>
          <w:sz w:val="24"/>
          <w:szCs w:val="24"/>
        </w:rPr>
      </w:pPr>
      <w:r w:rsidRPr="00D655D4">
        <w:rPr>
          <w:rFonts w:ascii="Palatino Linotype" w:hAnsi="Palatino Linotype"/>
          <w:color w:val="000000"/>
          <w:sz w:val="24"/>
          <w:szCs w:val="24"/>
        </w:rPr>
        <w:lastRenderedPageBreak/>
        <w:t>Paul has renounced his power and prestige to reconcile with the way of Christ. He has transformed himself into an ambassador of Christ to much of the known world. Once he persecuted those faithful to Christ. Now, has continues a new thing.</w:t>
      </w:r>
    </w:p>
    <w:p w14:paraId="7C1BF845" w14:textId="77777777" w:rsidR="0019530B" w:rsidRPr="00D655D4" w:rsidRDefault="0019530B" w:rsidP="00D655D4">
      <w:pPr>
        <w:spacing w:before="45" w:after="0" w:line="240" w:lineRule="auto"/>
        <w:ind w:right="480"/>
        <w:rPr>
          <w:rFonts w:ascii="Palatino Linotype" w:hAnsi="Palatino Linotype"/>
          <w:color w:val="000000"/>
          <w:sz w:val="24"/>
          <w:szCs w:val="24"/>
        </w:rPr>
      </w:pPr>
      <w:r w:rsidRPr="00D655D4">
        <w:rPr>
          <w:rFonts w:ascii="Palatino Linotype" w:hAnsi="Palatino Linotype"/>
          <w:color w:val="000000"/>
          <w:sz w:val="24"/>
          <w:szCs w:val="24"/>
        </w:rPr>
        <w:t xml:space="preserve">We honor and love God through Christ, as did Mary. </w:t>
      </w:r>
    </w:p>
    <w:p w14:paraId="58106BD2" w14:textId="77777777" w:rsidR="0019530B" w:rsidRPr="00D655D4" w:rsidRDefault="0019530B" w:rsidP="00D655D4">
      <w:pPr>
        <w:spacing w:before="45" w:after="0" w:line="240" w:lineRule="auto"/>
        <w:ind w:right="480"/>
        <w:rPr>
          <w:rFonts w:ascii="Palatino Linotype" w:hAnsi="Palatino Linotype"/>
          <w:color w:val="000000"/>
          <w:sz w:val="24"/>
          <w:szCs w:val="24"/>
        </w:rPr>
      </w:pPr>
      <w:r w:rsidRPr="00D655D4">
        <w:rPr>
          <w:rFonts w:ascii="Palatino Linotype" w:hAnsi="Palatino Linotype"/>
          <w:color w:val="000000"/>
          <w:sz w:val="24"/>
          <w:szCs w:val="24"/>
        </w:rPr>
        <w:t xml:space="preserve">We reconcile ourselves with God through Christ, as did Paul. </w:t>
      </w:r>
    </w:p>
    <w:p w14:paraId="090541C4" w14:textId="77777777" w:rsidR="0019530B" w:rsidRPr="00D655D4" w:rsidRDefault="0019530B" w:rsidP="00D655D4">
      <w:pPr>
        <w:spacing w:before="45" w:after="0" w:line="240" w:lineRule="auto"/>
        <w:ind w:right="480"/>
        <w:rPr>
          <w:rFonts w:ascii="Palatino Linotype" w:hAnsi="Palatino Linotype"/>
          <w:color w:val="000000"/>
          <w:sz w:val="24"/>
          <w:szCs w:val="24"/>
        </w:rPr>
      </w:pPr>
    </w:p>
    <w:p w14:paraId="29B8B3F4" w14:textId="77777777" w:rsidR="0019530B" w:rsidRPr="00D655D4" w:rsidRDefault="0019530B" w:rsidP="00D655D4">
      <w:pPr>
        <w:spacing w:line="240" w:lineRule="auto"/>
        <w:ind w:right="480"/>
        <w:rPr>
          <w:rFonts w:ascii="Palatino Linotype" w:hAnsi="Palatino Linotype"/>
          <w:color w:val="000000"/>
          <w:sz w:val="24"/>
          <w:szCs w:val="24"/>
        </w:rPr>
      </w:pPr>
      <w:r w:rsidRPr="00D655D4">
        <w:rPr>
          <w:rFonts w:ascii="Palatino Linotype" w:hAnsi="Palatino Linotype"/>
          <w:color w:val="000000"/>
          <w:sz w:val="24"/>
          <w:szCs w:val="24"/>
        </w:rPr>
        <w:t>We, too, press on to the goal of union with God and love of one another. We value our memories to strengthen our souls and we free ourselves of them to embrace a remarkable, completely new thing as we find our homes in Christ.</w:t>
      </w:r>
    </w:p>
    <w:p w14:paraId="2DDC5083" w14:textId="77777777" w:rsidR="0019530B" w:rsidRPr="00D655D4" w:rsidRDefault="0019530B" w:rsidP="00D655D4">
      <w:pPr>
        <w:spacing w:line="240" w:lineRule="auto"/>
        <w:ind w:right="480"/>
        <w:rPr>
          <w:rFonts w:ascii="Palatino Linotype" w:hAnsi="Palatino Linotype"/>
          <w:color w:val="000000"/>
          <w:sz w:val="24"/>
          <w:szCs w:val="24"/>
        </w:rPr>
      </w:pPr>
    </w:p>
    <w:p w14:paraId="78098641" w14:textId="77777777" w:rsidR="0019530B" w:rsidRPr="00D655D4" w:rsidRDefault="0019530B" w:rsidP="00D655D4">
      <w:pPr>
        <w:spacing w:line="240" w:lineRule="auto"/>
        <w:ind w:right="480"/>
        <w:rPr>
          <w:rFonts w:ascii="Palatino Linotype" w:hAnsi="Palatino Linotype"/>
          <w:color w:val="000000"/>
          <w:sz w:val="24"/>
          <w:szCs w:val="24"/>
        </w:rPr>
      </w:pPr>
      <w:r w:rsidRPr="00D655D4">
        <w:rPr>
          <w:rFonts w:ascii="Palatino Linotype" w:hAnsi="Palatino Linotype"/>
          <w:color w:val="000000"/>
          <w:sz w:val="24"/>
          <w:szCs w:val="24"/>
        </w:rPr>
        <w:t xml:space="preserve">Thanks be to God. </w:t>
      </w:r>
    </w:p>
    <w:p w14:paraId="39EFBEBE" w14:textId="77777777" w:rsidR="0019530B" w:rsidRPr="00D655D4" w:rsidRDefault="0019530B" w:rsidP="00D655D4">
      <w:pPr>
        <w:spacing w:line="240" w:lineRule="auto"/>
        <w:rPr>
          <w:sz w:val="24"/>
          <w:szCs w:val="24"/>
        </w:rPr>
      </w:pPr>
    </w:p>
    <w:sectPr w:rsidR="0019530B" w:rsidRPr="00D655D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82B6D" w14:textId="77777777" w:rsidR="0019530B" w:rsidRDefault="0019530B" w:rsidP="0019530B">
      <w:pPr>
        <w:spacing w:after="0" w:line="240" w:lineRule="auto"/>
      </w:pPr>
      <w:r>
        <w:separator/>
      </w:r>
    </w:p>
  </w:endnote>
  <w:endnote w:type="continuationSeparator" w:id="0">
    <w:p w14:paraId="43E1CC75" w14:textId="77777777" w:rsidR="0019530B" w:rsidRDefault="0019530B" w:rsidP="00195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63202" w14:textId="77777777" w:rsidR="00D655D4" w:rsidRDefault="00D655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A623E" w14:textId="77777777" w:rsidR="00D655D4" w:rsidRDefault="00D655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1F1E0" w14:textId="77777777" w:rsidR="00D655D4" w:rsidRDefault="00D655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2B682" w14:textId="77777777" w:rsidR="0019530B" w:rsidRDefault="0019530B" w:rsidP="0019530B">
      <w:pPr>
        <w:spacing w:after="0" w:line="240" w:lineRule="auto"/>
      </w:pPr>
      <w:r>
        <w:separator/>
      </w:r>
    </w:p>
  </w:footnote>
  <w:footnote w:type="continuationSeparator" w:id="0">
    <w:p w14:paraId="7CCF3CEC" w14:textId="77777777" w:rsidR="0019530B" w:rsidRDefault="0019530B" w:rsidP="0019530B">
      <w:pPr>
        <w:spacing w:after="0" w:line="240" w:lineRule="auto"/>
      </w:pPr>
      <w:r>
        <w:continuationSeparator/>
      </w:r>
    </w:p>
  </w:footnote>
  <w:footnote w:id="1">
    <w:p w14:paraId="10E4C2F0" w14:textId="77777777" w:rsidR="0019530B" w:rsidRPr="002750DB" w:rsidRDefault="0019530B" w:rsidP="0019530B">
      <w:pPr>
        <w:pStyle w:val="FootnoteText"/>
      </w:pPr>
      <w:r>
        <w:rPr>
          <w:rStyle w:val="FootnoteReference"/>
        </w:rPr>
        <w:footnoteRef/>
      </w:r>
      <w:r>
        <w:t xml:space="preserve"> Abraham Herschel, </w:t>
      </w:r>
      <w:r>
        <w:rPr>
          <w:i/>
          <w:iCs/>
        </w:rPr>
        <w:t xml:space="preserve">The Prophets, </w:t>
      </w:r>
      <w:r>
        <w:t xml:space="preserve">Harper and Row, 1962, p 145, cited in </w:t>
      </w:r>
      <w:r>
        <w:rPr>
          <w:i/>
          <w:iCs/>
        </w:rPr>
        <w:t xml:space="preserve">Feasting on the Word, </w:t>
      </w:r>
      <w:r>
        <w:t>Bartlett and Taylor, Westminster Knox Press, 2009, p 124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C2935" w14:textId="77777777" w:rsidR="00D655D4" w:rsidRDefault="00D655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900655"/>
      <w:docPartObj>
        <w:docPartGallery w:val="Page Numbers (Top of Page)"/>
        <w:docPartUnique/>
      </w:docPartObj>
    </w:sdtPr>
    <w:sdtEndPr>
      <w:rPr>
        <w:noProof/>
      </w:rPr>
    </w:sdtEndPr>
    <w:sdtContent>
      <w:p w14:paraId="1558E047" w14:textId="6B17E2FD" w:rsidR="00D655D4" w:rsidRDefault="00D655D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51C2354" w14:textId="77777777" w:rsidR="00D655D4" w:rsidRDefault="00D655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85687" w14:textId="77777777" w:rsidR="00D655D4" w:rsidRDefault="00D655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30B"/>
    <w:rsid w:val="0019530B"/>
    <w:rsid w:val="001F297F"/>
    <w:rsid w:val="00AE7934"/>
    <w:rsid w:val="00D65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3F568"/>
  <w15:chartTrackingRefBased/>
  <w15:docId w15:val="{8FE34B35-281D-46F5-B1AE-56E33B017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30B"/>
    <w:pPr>
      <w:spacing w:after="200" w:line="276" w:lineRule="auto"/>
    </w:pPr>
    <w:rPr>
      <w:rFonts w:ascii="Calibri" w:eastAsia="Calibri" w:hAnsi="Calibri" w:cs="Times New Roman"/>
    </w:rPr>
  </w:style>
  <w:style w:type="paragraph" w:styleId="Heading3">
    <w:name w:val="heading 3"/>
    <w:basedOn w:val="Normal"/>
    <w:link w:val="Heading3Char"/>
    <w:uiPriority w:val="9"/>
    <w:qFormat/>
    <w:rsid w:val="0019530B"/>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9530B"/>
    <w:rPr>
      <w:rFonts w:ascii="Times New Roman" w:eastAsia="Times New Roman" w:hAnsi="Times New Roman" w:cs="Times New Roman"/>
      <w:b/>
      <w:bCs/>
      <w:sz w:val="27"/>
      <w:szCs w:val="27"/>
    </w:rPr>
  </w:style>
  <w:style w:type="character" w:customStyle="1" w:styleId="initcap">
    <w:name w:val="initcap"/>
    <w:rsid w:val="0019530B"/>
  </w:style>
  <w:style w:type="character" w:customStyle="1" w:styleId="lordsmallcaps">
    <w:name w:val="lordsmallcaps"/>
    <w:rsid w:val="0019530B"/>
  </w:style>
  <w:style w:type="paragraph" w:customStyle="1" w:styleId="poetrytext">
    <w:name w:val="poetrytext"/>
    <w:basedOn w:val="Normal"/>
    <w:rsid w:val="0019530B"/>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1953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530B"/>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19530B"/>
    <w:rPr>
      <w:vertAlign w:val="superscript"/>
    </w:rPr>
  </w:style>
  <w:style w:type="paragraph" w:styleId="Header">
    <w:name w:val="header"/>
    <w:basedOn w:val="Normal"/>
    <w:link w:val="HeaderChar"/>
    <w:uiPriority w:val="99"/>
    <w:unhideWhenUsed/>
    <w:rsid w:val="00D655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5D4"/>
    <w:rPr>
      <w:rFonts w:ascii="Calibri" w:eastAsia="Calibri" w:hAnsi="Calibri" w:cs="Times New Roman"/>
    </w:rPr>
  </w:style>
  <w:style w:type="paragraph" w:styleId="Footer">
    <w:name w:val="footer"/>
    <w:basedOn w:val="Normal"/>
    <w:link w:val="FooterChar"/>
    <w:uiPriority w:val="99"/>
    <w:unhideWhenUsed/>
    <w:rsid w:val="00D655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5D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1070</Words>
  <Characters>6103</Characters>
  <Application>Microsoft Office Word</Application>
  <DocSecurity>0</DocSecurity>
  <Lines>50</Lines>
  <Paragraphs>14</Paragraphs>
  <ScaleCrop>false</ScaleCrop>
  <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Wilson</dc:creator>
  <cp:keywords/>
  <dc:description/>
  <cp:lastModifiedBy>Kate Wilson</cp:lastModifiedBy>
  <cp:revision>2</cp:revision>
  <dcterms:created xsi:type="dcterms:W3CDTF">2022-07-18T23:25:00Z</dcterms:created>
  <dcterms:modified xsi:type="dcterms:W3CDTF">2022-07-18T23:25:00Z</dcterms:modified>
</cp:coreProperties>
</file>