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0812" w14:textId="77777777" w:rsidR="00BA0611" w:rsidRPr="00886712" w:rsidRDefault="00BA0611" w:rsidP="00BA0611">
      <w:pPr>
        <w:pStyle w:val="NormalWeb"/>
        <w:spacing w:before="0" w:beforeAutospacing="0" w:after="0" w:afterAutospacing="0"/>
        <w:jc w:val="center"/>
        <w:rPr>
          <w:rFonts w:ascii="Palatino Linotype" w:hAnsi="Palatino Linotype"/>
          <w:b/>
        </w:rPr>
      </w:pPr>
      <w:r w:rsidRPr="00886712">
        <w:rPr>
          <w:rFonts w:ascii="Palatino Linotype" w:hAnsi="Palatino Linotype"/>
          <w:b/>
        </w:rPr>
        <w:t>St. David’s Episcopal Church</w:t>
      </w:r>
    </w:p>
    <w:p w14:paraId="560D4DDD" w14:textId="77777777" w:rsidR="00BA0611" w:rsidRPr="00886712" w:rsidRDefault="00BA0611" w:rsidP="00BA0611">
      <w:pPr>
        <w:pStyle w:val="NormalWeb"/>
        <w:spacing w:before="0" w:beforeAutospacing="0" w:after="0" w:afterAutospacing="0"/>
        <w:jc w:val="center"/>
        <w:rPr>
          <w:rFonts w:ascii="Palatino Linotype" w:hAnsi="Palatino Linotype"/>
          <w:bCs/>
        </w:rPr>
      </w:pPr>
      <w:r w:rsidRPr="00886712">
        <w:rPr>
          <w:rFonts w:ascii="Palatino Linotype" w:hAnsi="Palatino Linotype"/>
          <w:bCs/>
        </w:rPr>
        <w:t>Bean Blossom, Indiana</w:t>
      </w:r>
    </w:p>
    <w:p w14:paraId="57710162" w14:textId="77777777" w:rsidR="00BA0611" w:rsidRPr="00886712" w:rsidRDefault="00BA0611" w:rsidP="00BA0611">
      <w:pPr>
        <w:pStyle w:val="NormalWeb"/>
        <w:spacing w:before="0" w:beforeAutospacing="0" w:after="0" w:afterAutospacing="0"/>
        <w:jc w:val="center"/>
        <w:rPr>
          <w:rFonts w:ascii="Palatino Linotype" w:hAnsi="Palatino Linotype"/>
          <w:bCs/>
        </w:rPr>
      </w:pPr>
      <w:r w:rsidRPr="00886712">
        <w:rPr>
          <w:rFonts w:ascii="Palatino Linotype" w:hAnsi="Palatino Linotype"/>
          <w:bCs/>
        </w:rPr>
        <w:t>Third Sunday of Lent, Year A, March 12, 2023</w:t>
      </w:r>
    </w:p>
    <w:p w14:paraId="254EEE3C" w14:textId="77777777" w:rsidR="00BA0611" w:rsidRDefault="00BA0611" w:rsidP="00BA0611">
      <w:pPr>
        <w:pStyle w:val="NormalWeb"/>
        <w:spacing w:before="0" w:beforeAutospacing="0" w:after="0" w:afterAutospacing="0"/>
        <w:jc w:val="center"/>
        <w:rPr>
          <w:rFonts w:ascii="Palatino Linotype" w:hAnsi="Palatino Linotype"/>
          <w:bCs/>
        </w:rPr>
      </w:pPr>
      <w:r w:rsidRPr="00886712">
        <w:rPr>
          <w:rFonts w:ascii="Palatino Linotype" w:hAnsi="Palatino Linotype"/>
          <w:bCs/>
        </w:rPr>
        <w:t>Sermon by the Rev. Kate Wilson</w:t>
      </w:r>
    </w:p>
    <w:p w14:paraId="60164145" w14:textId="77777777" w:rsidR="00BA0611" w:rsidRDefault="00BA0611" w:rsidP="00BA0611">
      <w:pPr>
        <w:pStyle w:val="NormalWeb"/>
        <w:spacing w:before="0" w:beforeAutospacing="0" w:after="0" w:afterAutospacing="0"/>
        <w:jc w:val="center"/>
        <w:rPr>
          <w:rFonts w:ascii="Palatino Linotype" w:hAnsi="Palatino Linotype"/>
          <w:bCs/>
        </w:rPr>
      </w:pPr>
    </w:p>
    <w:p w14:paraId="50D2ED3A" w14:textId="77777777" w:rsidR="00BA0611" w:rsidRPr="00886712" w:rsidRDefault="00BA0611" w:rsidP="00BA0611">
      <w:pPr>
        <w:pStyle w:val="NormalWeb"/>
        <w:spacing w:before="0" w:beforeAutospacing="0" w:after="0" w:afterAutospacing="0"/>
        <w:jc w:val="center"/>
        <w:rPr>
          <w:rFonts w:ascii="Palatino Linotype" w:hAnsi="Palatino Linotype"/>
          <w:b/>
          <w:bCs/>
          <w:sz w:val="20"/>
          <w:szCs w:val="20"/>
        </w:rPr>
      </w:pPr>
      <w:r w:rsidRPr="00886712">
        <w:rPr>
          <w:rFonts w:ascii="Palatino Linotype" w:hAnsi="Palatino Linotype"/>
          <w:sz w:val="20"/>
          <w:szCs w:val="20"/>
        </w:rPr>
        <w:t>Exodus 17:1-7</w:t>
      </w:r>
      <w:r w:rsidRPr="00886712">
        <w:rPr>
          <w:rFonts w:ascii="Palatino Linotype" w:hAnsi="Palatino Linotype"/>
          <w:sz w:val="20"/>
          <w:szCs w:val="20"/>
        </w:rPr>
        <w:tab/>
      </w:r>
      <w:r w:rsidRPr="00886712">
        <w:rPr>
          <w:rStyle w:val="Strong"/>
          <w:rFonts w:ascii="Palatino Linotype" w:hAnsi="Palatino Linotype"/>
          <w:b w:val="0"/>
          <w:bCs w:val="0"/>
          <w:sz w:val="20"/>
          <w:szCs w:val="20"/>
        </w:rPr>
        <w:t>Psalm 95</w:t>
      </w:r>
      <w:r w:rsidRPr="00886712">
        <w:rPr>
          <w:rStyle w:val="Strong"/>
          <w:rFonts w:ascii="Palatino Linotype" w:hAnsi="Palatino Linotype"/>
          <w:sz w:val="20"/>
          <w:szCs w:val="20"/>
        </w:rPr>
        <w:t xml:space="preserve">   </w:t>
      </w:r>
      <w:r w:rsidRPr="00886712">
        <w:rPr>
          <w:rFonts w:ascii="Palatino Linotype" w:hAnsi="Palatino Linotype"/>
          <w:color w:val="000000"/>
          <w:sz w:val="20"/>
          <w:szCs w:val="20"/>
        </w:rPr>
        <w:t xml:space="preserve">         Romans 5:1-11</w:t>
      </w:r>
      <w:r w:rsidRPr="00886712">
        <w:rPr>
          <w:rFonts w:ascii="Palatino Linotype" w:hAnsi="Palatino Linotype"/>
          <w:color w:val="000000"/>
          <w:sz w:val="20"/>
          <w:szCs w:val="20"/>
        </w:rPr>
        <w:tab/>
      </w:r>
      <w:r w:rsidRPr="00886712">
        <w:rPr>
          <w:rStyle w:val="Strong"/>
          <w:rFonts w:ascii="Palatino Linotype" w:hAnsi="Palatino Linotype"/>
          <w:b w:val="0"/>
          <w:bCs w:val="0"/>
          <w:sz w:val="20"/>
          <w:szCs w:val="20"/>
        </w:rPr>
        <w:t>John 4:5-42</w:t>
      </w:r>
    </w:p>
    <w:p w14:paraId="46E398E5" w14:textId="77777777" w:rsidR="00BA0611" w:rsidRPr="0028702C" w:rsidRDefault="00BA0611" w:rsidP="0028702C">
      <w:pPr>
        <w:spacing w:after="0" w:line="240" w:lineRule="auto"/>
        <w:rPr>
          <w:rFonts w:ascii="Palatino Linotype" w:hAnsi="Palatino Linotype"/>
          <w:bCs/>
          <w:sz w:val="24"/>
          <w:szCs w:val="24"/>
        </w:rPr>
      </w:pPr>
    </w:p>
    <w:p w14:paraId="246D6654" w14:textId="77777777" w:rsidR="00BA0611" w:rsidRPr="0028702C" w:rsidRDefault="00BA0611" w:rsidP="0028702C">
      <w:pPr>
        <w:spacing w:after="0" w:line="240" w:lineRule="auto"/>
        <w:rPr>
          <w:rFonts w:ascii="Palatino Linotype" w:hAnsi="Palatino Linotype"/>
          <w:b/>
          <w:color w:val="C00000"/>
          <w:sz w:val="24"/>
          <w:szCs w:val="24"/>
        </w:rPr>
      </w:pPr>
      <w:r w:rsidRPr="0028702C">
        <w:rPr>
          <w:rFonts w:ascii="Palatino Linotype" w:hAnsi="Palatino Linotype"/>
          <w:bCs/>
          <w:sz w:val="24"/>
          <w:szCs w:val="24"/>
        </w:rPr>
        <w:t>Good morning! We’re all here on time! Was anyone here at 8:30? Did you at least make coffee? I know we would ALL have appreciated that!</w:t>
      </w:r>
      <w:r w:rsidRPr="0028702C">
        <w:rPr>
          <w:rFonts w:ascii="Palatino Linotype" w:hAnsi="Palatino Linotype"/>
          <w:b/>
          <w:color w:val="C00000"/>
          <w:sz w:val="24"/>
          <w:szCs w:val="24"/>
        </w:rPr>
        <w:t xml:space="preserve"> </w:t>
      </w:r>
    </w:p>
    <w:p w14:paraId="13FB75E4" w14:textId="77777777" w:rsidR="00BA0611" w:rsidRPr="0028702C" w:rsidRDefault="00BA0611" w:rsidP="0028702C">
      <w:pPr>
        <w:spacing w:after="0" w:line="240" w:lineRule="auto"/>
        <w:rPr>
          <w:rFonts w:ascii="Palatino Linotype" w:hAnsi="Palatino Linotype"/>
          <w:bCs/>
          <w:color w:val="C00000"/>
          <w:sz w:val="24"/>
          <w:szCs w:val="24"/>
        </w:rPr>
      </w:pPr>
    </w:p>
    <w:p w14:paraId="30E66958" w14:textId="5A28E1D2" w:rsidR="00BA0611" w:rsidRPr="0028702C" w:rsidRDefault="00BA0611" w:rsidP="0028702C">
      <w:pPr>
        <w:spacing w:after="0" w:line="240" w:lineRule="auto"/>
        <w:rPr>
          <w:rFonts w:ascii="Palatino Linotype" w:hAnsi="Palatino Linotype"/>
          <w:bCs/>
          <w:sz w:val="24"/>
          <w:szCs w:val="24"/>
        </w:rPr>
      </w:pPr>
      <w:r w:rsidRPr="0028702C">
        <w:rPr>
          <w:rFonts w:ascii="Palatino Linotype" w:hAnsi="Palatino Linotype"/>
          <w:bCs/>
          <w:sz w:val="24"/>
          <w:szCs w:val="24"/>
        </w:rPr>
        <w:t xml:space="preserve">Before I begin my sermon, I want to share a portion of the epistle of Paul to the Romans that I think should be on every refrigerator door. I want to share it because I love its hopefulness and the promise of peace. I want to share it because I have experienced it, as I suspect you have as well, but it is good to have it handy in </w:t>
      </w:r>
      <w:proofErr w:type="gramStart"/>
      <w:r w:rsidRPr="0028702C">
        <w:rPr>
          <w:rFonts w:ascii="Palatino Linotype" w:hAnsi="Palatino Linotype"/>
          <w:bCs/>
          <w:sz w:val="24"/>
          <w:szCs w:val="24"/>
        </w:rPr>
        <w:t>advance of</w:t>
      </w:r>
      <w:proofErr w:type="gramEnd"/>
      <w:r w:rsidRPr="0028702C">
        <w:rPr>
          <w:rFonts w:ascii="Palatino Linotype" w:hAnsi="Palatino Linotype"/>
          <w:bCs/>
          <w:sz w:val="24"/>
          <w:szCs w:val="24"/>
        </w:rPr>
        <w:t xml:space="preserve"> when we hit rough patches, or chasms. </w:t>
      </w:r>
    </w:p>
    <w:p w14:paraId="126433AE" w14:textId="77777777" w:rsidR="00BA0611" w:rsidRPr="0028702C" w:rsidRDefault="00BA0611" w:rsidP="0028702C">
      <w:pPr>
        <w:spacing w:after="0" w:line="240" w:lineRule="auto"/>
        <w:rPr>
          <w:rFonts w:ascii="Palatino Linotype" w:hAnsi="Palatino Linotype"/>
          <w:bCs/>
          <w:sz w:val="24"/>
          <w:szCs w:val="24"/>
        </w:rPr>
      </w:pPr>
    </w:p>
    <w:p w14:paraId="291F6477" w14:textId="77777777" w:rsidR="00BA0611" w:rsidRPr="0028702C" w:rsidRDefault="00BA0611" w:rsidP="0028702C">
      <w:pPr>
        <w:spacing w:after="0" w:line="240" w:lineRule="auto"/>
        <w:rPr>
          <w:rFonts w:ascii="Palatino Linotype" w:hAnsi="Palatino Linotype" w:cstheme="minorHAnsi"/>
          <w:color w:val="000000"/>
          <w:sz w:val="24"/>
          <w:szCs w:val="24"/>
        </w:rPr>
      </w:pPr>
      <w:r w:rsidRPr="0028702C">
        <w:rPr>
          <w:rStyle w:val="initcap"/>
          <w:rFonts w:ascii="Palatino Linotype" w:hAnsi="Palatino Linotype" w:cstheme="minorHAnsi"/>
          <w:color w:val="000000"/>
          <w:sz w:val="24"/>
          <w:szCs w:val="24"/>
        </w:rPr>
        <w:t>S</w:t>
      </w:r>
      <w:r w:rsidRPr="0028702C">
        <w:rPr>
          <w:rFonts w:ascii="Palatino Linotype" w:hAnsi="Palatino Linotype" w:cstheme="minorHAnsi"/>
          <w:color w:val="000000"/>
          <w:sz w:val="24"/>
          <w:szCs w:val="24"/>
        </w:rPr>
        <w:t>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345E034C" w14:textId="77777777" w:rsidR="00BA0611" w:rsidRPr="0028702C" w:rsidRDefault="00BA0611" w:rsidP="0028702C">
      <w:pPr>
        <w:spacing w:after="0" w:line="240" w:lineRule="auto"/>
        <w:rPr>
          <w:rFonts w:ascii="Palatino Linotype" w:hAnsi="Palatino Linotype" w:cstheme="minorHAnsi"/>
          <w:color w:val="000000"/>
          <w:sz w:val="24"/>
          <w:szCs w:val="24"/>
        </w:rPr>
      </w:pPr>
    </w:p>
    <w:p w14:paraId="15B13AD3" w14:textId="77777777" w:rsidR="00BA0611" w:rsidRPr="0028702C" w:rsidRDefault="00BA0611" w:rsidP="0028702C">
      <w:pPr>
        <w:spacing w:after="0" w:line="240" w:lineRule="auto"/>
        <w:rPr>
          <w:rFonts w:ascii="Palatino Linotype" w:hAnsi="Palatino Linotype" w:cstheme="minorHAnsi"/>
          <w:color w:val="000000"/>
          <w:sz w:val="24"/>
          <w:szCs w:val="24"/>
        </w:rPr>
      </w:pPr>
      <w:r w:rsidRPr="0028702C">
        <w:rPr>
          <w:rFonts w:ascii="Palatino Linotype" w:hAnsi="Palatino Linotype" w:cstheme="minorHAnsi"/>
          <w:color w:val="000000"/>
          <w:sz w:val="24"/>
          <w:szCs w:val="24"/>
        </w:rPr>
        <w:t xml:space="preserve">Thank you for bearing with me. Not that you had a choice. </w:t>
      </w:r>
    </w:p>
    <w:p w14:paraId="4B2A7DAE" w14:textId="77777777" w:rsidR="00BA0611" w:rsidRPr="0028702C" w:rsidRDefault="00BA0611" w:rsidP="0028702C">
      <w:pPr>
        <w:spacing w:after="0" w:line="240" w:lineRule="auto"/>
        <w:rPr>
          <w:rFonts w:ascii="Palatino Linotype" w:hAnsi="Palatino Linotype"/>
          <w:bCs/>
          <w:sz w:val="24"/>
          <w:szCs w:val="24"/>
        </w:rPr>
      </w:pPr>
    </w:p>
    <w:p w14:paraId="38244B90" w14:textId="77777777" w:rsidR="00BA0611" w:rsidRPr="0028702C" w:rsidRDefault="00BA0611" w:rsidP="0028702C">
      <w:pPr>
        <w:spacing w:after="0" w:line="240" w:lineRule="auto"/>
        <w:rPr>
          <w:rFonts w:ascii="Palatino Linotype" w:hAnsi="Palatino Linotype"/>
          <w:b/>
          <w:color w:val="C00000"/>
          <w:sz w:val="24"/>
          <w:szCs w:val="24"/>
        </w:rPr>
      </w:pPr>
      <w:r w:rsidRPr="0028702C">
        <w:rPr>
          <w:rFonts w:ascii="Palatino Linotype" w:hAnsi="Palatino Linotype"/>
          <w:b/>
          <w:color w:val="C00000"/>
          <w:sz w:val="24"/>
          <w:szCs w:val="24"/>
        </w:rPr>
        <w:sym w:font="Wingdings" w:char="F058"/>
      </w:r>
    </w:p>
    <w:p w14:paraId="63739480" w14:textId="77777777" w:rsidR="00BA0611" w:rsidRPr="0028702C" w:rsidRDefault="00BA0611" w:rsidP="0028702C">
      <w:pPr>
        <w:spacing w:after="0" w:line="240" w:lineRule="auto"/>
        <w:rPr>
          <w:rFonts w:ascii="Palatino Linotype" w:hAnsi="Palatino Linotype"/>
          <w:bCs/>
          <w:sz w:val="24"/>
          <w:szCs w:val="24"/>
        </w:rPr>
      </w:pPr>
    </w:p>
    <w:p w14:paraId="6414CD63" w14:textId="77777777" w:rsidR="00BA0611" w:rsidRPr="0028702C" w:rsidRDefault="00BA0611" w:rsidP="0028702C">
      <w:pPr>
        <w:spacing w:after="0" w:line="240" w:lineRule="auto"/>
        <w:rPr>
          <w:rFonts w:ascii="Palatino Linotype" w:hAnsi="Palatino Linotype"/>
          <w:bCs/>
          <w:sz w:val="24"/>
          <w:szCs w:val="24"/>
        </w:rPr>
      </w:pPr>
      <w:r w:rsidRPr="0028702C">
        <w:rPr>
          <w:rFonts w:ascii="Palatino Linotype" w:hAnsi="Palatino Linotype"/>
          <w:bCs/>
          <w:sz w:val="24"/>
          <w:szCs w:val="24"/>
        </w:rPr>
        <w:t xml:space="preserve">I have a pond behind my condo, and my double door opens to it. Some of the neighbors call it a lake, which I find hysterical. It sounds so powerful and majestic, a lake, perhaps surrounded by the Alps? But it does just fine as a pond. It changes its looks throughout the day as the sun and shadows move by. It changes throughout the year. It gives a feeling of coolness when the sun beats down. It gives solace by its unchangeableness. It entertains friends like a lonely bull frog and herons and ducks, some baby ducks learning to swim in it before they go off, wherever they go, well taught. The pond provides entertainment as fall changes to winter, and geese spot it from above, familiar, one of their homes. But they don’t notice the change. Until they hit it, they hit the ice it has </w:t>
      </w:r>
      <w:proofErr w:type="gramStart"/>
      <w:r w:rsidRPr="0028702C">
        <w:rPr>
          <w:rFonts w:ascii="Palatino Linotype" w:hAnsi="Palatino Linotype"/>
          <w:bCs/>
          <w:sz w:val="24"/>
          <w:szCs w:val="24"/>
        </w:rPr>
        <w:t>become</w:t>
      </w:r>
      <w:proofErr w:type="gramEnd"/>
      <w:r w:rsidRPr="0028702C">
        <w:rPr>
          <w:rFonts w:ascii="Palatino Linotype" w:hAnsi="Palatino Linotype"/>
          <w:bCs/>
          <w:sz w:val="24"/>
          <w:szCs w:val="24"/>
        </w:rPr>
        <w:t xml:space="preserve"> and their feet go out ahead of them, and they squawk in rage, or, I think, embarrassment. They’ve been through this before, they should know better. But, like us, </w:t>
      </w:r>
      <w:r w:rsidRPr="0028702C">
        <w:rPr>
          <w:rFonts w:ascii="Palatino Linotype" w:hAnsi="Palatino Linotype"/>
          <w:bCs/>
          <w:sz w:val="24"/>
          <w:szCs w:val="24"/>
        </w:rPr>
        <w:lastRenderedPageBreak/>
        <w:t xml:space="preserve">sometimes they </w:t>
      </w:r>
      <w:proofErr w:type="gramStart"/>
      <w:r w:rsidRPr="0028702C">
        <w:rPr>
          <w:rFonts w:ascii="Palatino Linotype" w:hAnsi="Palatino Linotype"/>
          <w:bCs/>
          <w:sz w:val="24"/>
          <w:szCs w:val="24"/>
        </w:rPr>
        <w:t>have to</w:t>
      </w:r>
      <w:proofErr w:type="gramEnd"/>
      <w:r w:rsidRPr="0028702C">
        <w:rPr>
          <w:rFonts w:ascii="Palatino Linotype" w:hAnsi="Palatino Linotype"/>
          <w:bCs/>
          <w:sz w:val="24"/>
          <w:szCs w:val="24"/>
        </w:rPr>
        <w:t xml:space="preserve"> learn the same lesson more than once. Because they have geese brains. I don’t know what our excuse is. </w:t>
      </w:r>
    </w:p>
    <w:p w14:paraId="0D183578" w14:textId="76291FF7" w:rsidR="00BA0611" w:rsidRPr="0028702C" w:rsidRDefault="00BA0611" w:rsidP="0028702C">
      <w:pPr>
        <w:spacing w:after="0" w:line="240" w:lineRule="auto"/>
        <w:rPr>
          <w:rFonts w:ascii="Palatino Linotype" w:hAnsi="Palatino Linotype"/>
          <w:bCs/>
          <w:sz w:val="24"/>
          <w:szCs w:val="24"/>
        </w:rPr>
      </w:pPr>
      <w:r w:rsidRPr="0028702C">
        <w:rPr>
          <w:rFonts w:ascii="Palatino Linotype" w:hAnsi="Palatino Linotype"/>
          <w:bCs/>
          <w:sz w:val="24"/>
          <w:szCs w:val="24"/>
        </w:rPr>
        <w:t xml:space="preserve">Water runs through our readings this morning. A story of near insurrection happens when the Jews are wondering the desert and there is no water to be found. We hear it calmly knowing we are provided for, our room is comfortable, climate controlled; but it was life or death in that desert and the people were terrified and had had it. Their demands become more pitched. After receiving a deluge of anger, </w:t>
      </w:r>
      <w:r w:rsidR="00881DFB" w:rsidRPr="0028702C">
        <w:rPr>
          <w:rFonts w:ascii="Palatino Linotype" w:hAnsi="Palatino Linotype"/>
          <w:bCs/>
          <w:sz w:val="24"/>
          <w:szCs w:val="24"/>
        </w:rPr>
        <w:t xml:space="preserve">or perhaps better called a sandstorm of anger, </w:t>
      </w:r>
      <w:r w:rsidRPr="0028702C">
        <w:rPr>
          <w:rFonts w:ascii="Palatino Linotype" w:hAnsi="Palatino Linotype"/>
          <w:bCs/>
          <w:sz w:val="24"/>
          <w:szCs w:val="24"/>
        </w:rPr>
        <w:t>Moses re</w:t>
      </w:r>
      <w:r w:rsidR="00881DFB" w:rsidRPr="0028702C">
        <w:rPr>
          <w:rFonts w:ascii="Palatino Linotype" w:hAnsi="Palatino Linotype"/>
          <w:bCs/>
          <w:sz w:val="24"/>
          <w:szCs w:val="24"/>
        </w:rPr>
        <w:t>s</w:t>
      </w:r>
      <w:r w:rsidRPr="0028702C">
        <w:rPr>
          <w:rFonts w:ascii="Palatino Linotype" w:hAnsi="Palatino Linotype"/>
          <w:bCs/>
          <w:sz w:val="24"/>
          <w:szCs w:val="24"/>
        </w:rPr>
        <w:t>ponds:</w:t>
      </w:r>
    </w:p>
    <w:p w14:paraId="74C802A6" w14:textId="77777777" w:rsidR="00BA0611" w:rsidRPr="0028702C" w:rsidRDefault="00BA0611" w:rsidP="0028702C">
      <w:pPr>
        <w:spacing w:after="0" w:line="240" w:lineRule="auto"/>
        <w:rPr>
          <w:rFonts w:ascii="Palatino Linotype" w:hAnsi="Palatino Linotype"/>
          <w:color w:val="000000"/>
          <w:sz w:val="24"/>
          <w:szCs w:val="24"/>
        </w:rPr>
      </w:pPr>
    </w:p>
    <w:p w14:paraId="381A9424" w14:textId="77777777" w:rsidR="00BA0611" w:rsidRPr="0028702C" w:rsidRDefault="00BA0611" w:rsidP="0028702C">
      <w:pPr>
        <w:spacing w:after="0" w:line="240" w:lineRule="auto"/>
        <w:rPr>
          <w:rFonts w:ascii="Palatino Linotype" w:hAnsi="Palatino Linotype"/>
          <w:color w:val="000000"/>
          <w:sz w:val="24"/>
          <w:szCs w:val="24"/>
        </w:rPr>
      </w:pPr>
      <w:r w:rsidRPr="0028702C">
        <w:rPr>
          <w:rFonts w:ascii="Palatino Linotype" w:hAnsi="Palatino Linotype"/>
          <w:color w:val="000000"/>
          <w:sz w:val="24"/>
          <w:szCs w:val="24"/>
        </w:rPr>
        <w:t>“Why do you quarrel with me? Why do you test the </w:t>
      </w:r>
      <w:r w:rsidRPr="0028702C">
        <w:rPr>
          <w:rStyle w:val="lordsmallcaps"/>
          <w:rFonts w:ascii="Palatino Linotype" w:hAnsi="Palatino Linotype"/>
          <w:smallCaps/>
          <w:color w:val="000000"/>
          <w:sz w:val="24"/>
          <w:szCs w:val="24"/>
        </w:rPr>
        <w:t>Lord</w:t>
      </w:r>
      <w:r w:rsidRPr="0028702C">
        <w:rPr>
          <w:rFonts w:ascii="Palatino Linotype" w:hAnsi="Palatino Linotype"/>
          <w:color w:val="000000"/>
          <w:sz w:val="24"/>
          <w:szCs w:val="24"/>
        </w:rPr>
        <w:t>?” But the people thirsted there for water; and the people complained against Moses and said, “Why did you bring us out of Egypt, to kill us and our children and livestock with thirst?” So Moses cried out to the </w:t>
      </w:r>
      <w:r w:rsidRPr="0028702C">
        <w:rPr>
          <w:rStyle w:val="lordsmallcaps"/>
          <w:rFonts w:ascii="Palatino Linotype" w:hAnsi="Palatino Linotype"/>
          <w:smallCaps/>
          <w:color w:val="000000"/>
          <w:sz w:val="24"/>
          <w:szCs w:val="24"/>
        </w:rPr>
        <w:t>Lord</w:t>
      </w:r>
      <w:r w:rsidRPr="0028702C">
        <w:rPr>
          <w:rFonts w:ascii="Palatino Linotype" w:hAnsi="Palatino Linotype"/>
          <w:color w:val="000000"/>
          <w:sz w:val="24"/>
          <w:szCs w:val="24"/>
        </w:rPr>
        <w:t xml:space="preserve">, “What shall I do with </w:t>
      </w:r>
      <w:proofErr w:type="gramStart"/>
      <w:r w:rsidRPr="0028702C">
        <w:rPr>
          <w:rFonts w:ascii="Palatino Linotype" w:hAnsi="Palatino Linotype"/>
          <w:color w:val="000000"/>
          <w:sz w:val="24"/>
          <w:szCs w:val="24"/>
        </w:rPr>
        <w:t>this</w:t>
      </w:r>
      <w:proofErr w:type="gramEnd"/>
      <w:r w:rsidRPr="0028702C">
        <w:rPr>
          <w:rFonts w:ascii="Palatino Linotype" w:hAnsi="Palatino Linotype"/>
          <w:color w:val="000000"/>
          <w:sz w:val="24"/>
          <w:szCs w:val="24"/>
        </w:rPr>
        <w:t xml:space="preserve"> people? They are almost ready to stone me.”</w:t>
      </w:r>
    </w:p>
    <w:p w14:paraId="6EB1EA0A" w14:textId="77777777" w:rsidR="00BA0611" w:rsidRPr="0028702C" w:rsidRDefault="00BA0611" w:rsidP="0028702C">
      <w:pPr>
        <w:spacing w:after="0" w:line="240" w:lineRule="auto"/>
        <w:rPr>
          <w:rFonts w:ascii="Palatino Linotype" w:hAnsi="Palatino Linotype"/>
          <w:color w:val="000000"/>
          <w:sz w:val="24"/>
          <w:szCs w:val="24"/>
        </w:rPr>
      </w:pPr>
    </w:p>
    <w:p w14:paraId="3A6C6DFB" w14:textId="77777777" w:rsidR="00BA0611" w:rsidRPr="0028702C" w:rsidRDefault="00BA0611" w:rsidP="0028702C">
      <w:pPr>
        <w:spacing w:after="0" w:line="240" w:lineRule="auto"/>
        <w:rPr>
          <w:rFonts w:ascii="Palatino Linotype" w:hAnsi="Palatino Linotype"/>
          <w:color w:val="000000"/>
          <w:sz w:val="24"/>
          <w:szCs w:val="24"/>
        </w:rPr>
      </w:pPr>
      <w:r w:rsidRPr="0028702C">
        <w:rPr>
          <w:rFonts w:ascii="Palatino Linotype" w:hAnsi="Palatino Linotype"/>
          <w:color w:val="000000"/>
          <w:sz w:val="24"/>
          <w:szCs w:val="24"/>
        </w:rPr>
        <w:t>“Stone you, do you say, Moses? As a matter of fact, I will stone you. But in a different way.”</w:t>
      </w:r>
    </w:p>
    <w:p w14:paraId="6CC402D5" w14:textId="77777777" w:rsidR="00BA0611" w:rsidRPr="0028702C" w:rsidRDefault="00BA0611" w:rsidP="0028702C">
      <w:pPr>
        <w:spacing w:after="0" w:line="240" w:lineRule="auto"/>
        <w:rPr>
          <w:rFonts w:ascii="Palatino Linotype" w:hAnsi="Palatino Linotype"/>
          <w:color w:val="000000"/>
          <w:sz w:val="24"/>
          <w:szCs w:val="24"/>
        </w:rPr>
      </w:pPr>
    </w:p>
    <w:p w14:paraId="36AD9E9D" w14:textId="77777777" w:rsidR="00BA0611" w:rsidRPr="0028702C" w:rsidRDefault="00BA0611" w:rsidP="0028702C">
      <w:pPr>
        <w:spacing w:after="0" w:line="240" w:lineRule="auto"/>
        <w:rPr>
          <w:rFonts w:ascii="Palatino Linotype" w:hAnsi="Palatino Linotype"/>
          <w:color w:val="000000"/>
          <w:sz w:val="24"/>
          <w:szCs w:val="24"/>
        </w:rPr>
      </w:pPr>
      <w:r w:rsidRPr="0028702C">
        <w:rPr>
          <w:rFonts w:ascii="Palatino Linotype" w:hAnsi="Palatino Linotype"/>
          <w:color w:val="000000"/>
          <w:sz w:val="24"/>
          <w:szCs w:val="24"/>
        </w:rPr>
        <w:t xml:space="preserve">And God leads Moses and a couple of witnesses to the least likely place to look for water, a solid rock. And so it is done. </w:t>
      </w:r>
      <w:proofErr w:type="gramStart"/>
      <w:r w:rsidRPr="0028702C">
        <w:rPr>
          <w:rFonts w:ascii="Palatino Linotype" w:hAnsi="Palatino Linotype"/>
          <w:color w:val="000000"/>
          <w:sz w:val="24"/>
          <w:szCs w:val="24"/>
        </w:rPr>
        <w:t>Major</w:t>
      </w:r>
      <w:proofErr w:type="gramEnd"/>
      <w:r w:rsidRPr="0028702C">
        <w:rPr>
          <w:rFonts w:ascii="Palatino Linotype" w:hAnsi="Palatino Linotype"/>
          <w:color w:val="000000"/>
          <w:sz w:val="24"/>
          <w:szCs w:val="24"/>
        </w:rPr>
        <w:t xml:space="preserve"> crisis averted. The salvation story does not end early and </w:t>
      </w:r>
      <w:proofErr w:type="gramStart"/>
      <w:r w:rsidRPr="0028702C">
        <w:rPr>
          <w:rFonts w:ascii="Palatino Linotype" w:hAnsi="Palatino Linotype"/>
          <w:color w:val="000000"/>
          <w:sz w:val="24"/>
          <w:szCs w:val="24"/>
        </w:rPr>
        <w:t>as</w:t>
      </w:r>
      <w:proofErr w:type="gramEnd"/>
      <w:r w:rsidRPr="0028702C">
        <w:rPr>
          <w:rFonts w:ascii="Palatino Linotype" w:hAnsi="Palatino Linotype"/>
          <w:color w:val="000000"/>
          <w:sz w:val="24"/>
          <w:szCs w:val="24"/>
        </w:rPr>
        <w:t xml:space="preserve"> a failure.</w:t>
      </w:r>
    </w:p>
    <w:p w14:paraId="3DAAC2FA" w14:textId="77777777" w:rsidR="00BA0611" w:rsidRPr="0028702C" w:rsidRDefault="00BA0611" w:rsidP="0028702C">
      <w:pPr>
        <w:spacing w:after="0" w:line="240" w:lineRule="auto"/>
        <w:rPr>
          <w:rFonts w:ascii="Palatino Linotype" w:hAnsi="Palatino Linotype"/>
          <w:color w:val="000000"/>
          <w:sz w:val="24"/>
          <w:szCs w:val="24"/>
        </w:rPr>
      </w:pPr>
    </w:p>
    <w:p w14:paraId="28457B40" w14:textId="77777777" w:rsidR="00881DFB" w:rsidRPr="0028702C" w:rsidRDefault="00BA0611" w:rsidP="0028702C">
      <w:pPr>
        <w:spacing w:after="0" w:line="240" w:lineRule="auto"/>
        <w:rPr>
          <w:rFonts w:ascii="Palatino Linotype" w:hAnsi="Palatino Linotype"/>
          <w:color w:val="000000"/>
          <w:sz w:val="24"/>
          <w:szCs w:val="24"/>
        </w:rPr>
      </w:pPr>
      <w:r w:rsidRPr="0028702C">
        <w:rPr>
          <w:rFonts w:ascii="Palatino Linotype" w:hAnsi="Palatino Linotype"/>
          <w:color w:val="000000"/>
          <w:sz w:val="24"/>
          <w:szCs w:val="24"/>
        </w:rPr>
        <w:t xml:space="preserve">The people of East Palestine, Ohio, are </w:t>
      </w:r>
      <w:proofErr w:type="gramStart"/>
      <w:r w:rsidRPr="0028702C">
        <w:rPr>
          <w:rFonts w:ascii="Palatino Linotype" w:hAnsi="Palatino Linotype"/>
          <w:color w:val="000000"/>
          <w:sz w:val="24"/>
          <w:szCs w:val="24"/>
        </w:rPr>
        <w:t>rising up</w:t>
      </w:r>
      <w:proofErr w:type="gramEnd"/>
      <w:r w:rsidRPr="0028702C">
        <w:rPr>
          <w:rFonts w:ascii="Palatino Linotype" w:hAnsi="Palatino Linotype"/>
          <w:color w:val="000000"/>
          <w:sz w:val="24"/>
          <w:szCs w:val="24"/>
        </w:rPr>
        <w:t xml:space="preserve">, and of course they are. Tanking property values are bad enough, they fear death from the contamination of chemicals forced on them through the carelessness and maintenance failures of a huge corporation. </w:t>
      </w:r>
    </w:p>
    <w:p w14:paraId="74295D3E" w14:textId="77777777" w:rsidR="00881DFB" w:rsidRPr="0028702C" w:rsidRDefault="00881DFB" w:rsidP="0028702C">
      <w:pPr>
        <w:spacing w:after="0" w:line="240" w:lineRule="auto"/>
        <w:rPr>
          <w:rFonts w:ascii="Palatino Linotype" w:hAnsi="Palatino Linotype"/>
          <w:color w:val="000000"/>
          <w:sz w:val="24"/>
          <w:szCs w:val="24"/>
        </w:rPr>
      </w:pPr>
    </w:p>
    <w:p w14:paraId="5B06D7C5" w14:textId="0C96117B" w:rsidR="00BA0611" w:rsidRPr="0028702C" w:rsidRDefault="00BA0611" w:rsidP="0028702C">
      <w:pPr>
        <w:spacing w:after="0" w:line="240" w:lineRule="auto"/>
        <w:rPr>
          <w:rFonts w:ascii="Palatino Linotype" w:hAnsi="Palatino Linotype"/>
          <w:color w:val="000000"/>
          <w:sz w:val="24"/>
          <w:szCs w:val="24"/>
        </w:rPr>
      </w:pPr>
      <w:r w:rsidRPr="0028702C">
        <w:rPr>
          <w:rFonts w:ascii="Palatino Linotype" w:hAnsi="Palatino Linotype"/>
          <w:color w:val="000000"/>
          <w:sz w:val="24"/>
          <w:szCs w:val="24"/>
        </w:rPr>
        <w:t xml:space="preserve">Another story of David and Goliath. Another example </w:t>
      </w:r>
      <w:proofErr w:type="gramStart"/>
      <w:r w:rsidRPr="0028702C">
        <w:rPr>
          <w:rFonts w:ascii="Palatino Linotype" w:hAnsi="Palatino Linotype"/>
          <w:color w:val="000000"/>
          <w:sz w:val="24"/>
          <w:szCs w:val="24"/>
        </w:rPr>
        <w:t>that</w:t>
      </w:r>
      <w:proofErr w:type="gramEnd"/>
      <w:r w:rsidRPr="0028702C">
        <w:rPr>
          <w:rFonts w:ascii="Palatino Linotype" w:hAnsi="Palatino Linotype"/>
          <w:color w:val="000000"/>
          <w:sz w:val="24"/>
          <w:szCs w:val="24"/>
        </w:rPr>
        <w:t xml:space="preserve"> </w:t>
      </w:r>
      <w:proofErr w:type="gramStart"/>
      <w:r w:rsidRPr="0028702C">
        <w:rPr>
          <w:rFonts w:ascii="Palatino Linotype" w:hAnsi="Palatino Linotype"/>
          <w:color w:val="000000"/>
          <w:sz w:val="24"/>
          <w:szCs w:val="24"/>
        </w:rPr>
        <w:t>water</w:t>
      </w:r>
      <w:proofErr w:type="gramEnd"/>
      <w:r w:rsidRPr="0028702C">
        <w:rPr>
          <w:rFonts w:ascii="Palatino Linotype" w:hAnsi="Palatino Linotype"/>
          <w:color w:val="000000"/>
          <w:sz w:val="24"/>
          <w:szCs w:val="24"/>
        </w:rPr>
        <w:t xml:space="preserve"> is as basic as an answer gets when the question is about the viability of life.  This time, Goliath is not a mostly blind giant stumbling into harming others, but an intentional actor placing profits before safety and life. This time, David needs help. A lot of help. </w:t>
      </w:r>
    </w:p>
    <w:p w14:paraId="5DD93F97" w14:textId="77777777" w:rsidR="00BA0611" w:rsidRPr="0028702C" w:rsidRDefault="00BA0611" w:rsidP="0028702C">
      <w:pPr>
        <w:spacing w:after="0" w:line="240" w:lineRule="auto"/>
        <w:rPr>
          <w:rFonts w:ascii="Palatino Linotype" w:hAnsi="Palatino Linotype"/>
          <w:color w:val="000000"/>
          <w:sz w:val="24"/>
          <w:szCs w:val="24"/>
        </w:rPr>
      </w:pPr>
    </w:p>
    <w:p w14:paraId="726974B2" w14:textId="77777777" w:rsidR="00BA0611" w:rsidRPr="0028702C" w:rsidRDefault="00BA0611" w:rsidP="0028702C">
      <w:pPr>
        <w:spacing w:after="0" w:line="240" w:lineRule="auto"/>
        <w:rPr>
          <w:rFonts w:ascii="Palatino Linotype" w:hAnsi="Palatino Linotype"/>
          <w:color w:val="000000"/>
          <w:sz w:val="24"/>
          <w:szCs w:val="24"/>
        </w:rPr>
      </w:pPr>
      <w:r w:rsidRPr="0028702C">
        <w:rPr>
          <w:rFonts w:ascii="Palatino Linotype" w:hAnsi="Palatino Linotype"/>
          <w:color w:val="000000"/>
          <w:sz w:val="24"/>
          <w:szCs w:val="24"/>
        </w:rPr>
        <w:t xml:space="preserve">In the Gospel we rehear that well-known story of the Jesus and the Samaritan woman. This story is layered, nuanced, and chock-full of social history and prejudice. Exceptional prejudice. </w:t>
      </w:r>
    </w:p>
    <w:p w14:paraId="52AEBFA2" w14:textId="77777777" w:rsidR="00BA0611" w:rsidRPr="0028702C" w:rsidRDefault="00BA0611" w:rsidP="0028702C">
      <w:pPr>
        <w:spacing w:after="0" w:line="240" w:lineRule="auto"/>
        <w:rPr>
          <w:rFonts w:ascii="Palatino Linotype" w:hAnsi="Palatino Linotype"/>
          <w:color w:val="000000"/>
          <w:sz w:val="24"/>
          <w:szCs w:val="24"/>
        </w:rPr>
      </w:pPr>
    </w:p>
    <w:p w14:paraId="14FA8425" w14:textId="77777777" w:rsidR="00BA0611" w:rsidRPr="0028702C" w:rsidRDefault="00BA0611" w:rsidP="0028702C">
      <w:pPr>
        <w:spacing w:after="0" w:line="240" w:lineRule="auto"/>
        <w:rPr>
          <w:rFonts w:ascii="Palatino Linotype" w:hAnsi="Palatino Linotype"/>
          <w:color w:val="000000"/>
          <w:sz w:val="24"/>
          <w:szCs w:val="24"/>
        </w:rPr>
      </w:pPr>
      <w:r w:rsidRPr="0028702C">
        <w:rPr>
          <w:rFonts w:ascii="Palatino Linotype" w:hAnsi="Palatino Linotype"/>
          <w:color w:val="000000"/>
          <w:sz w:val="24"/>
          <w:szCs w:val="24"/>
        </w:rPr>
        <w:t xml:space="preserve">Jews thought that Samaritans were lower than dogs in Jesus’s day, and women Samaritans were lower even than that. It is unheard of that Jesus spoke to her; John found it important to note that the disciples were off buying food, because they would </w:t>
      </w:r>
      <w:r w:rsidRPr="0028702C">
        <w:rPr>
          <w:rFonts w:ascii="Palatino Linotype" w:hAnsi="Palatino Linotype"/>
          <w:color w:val="000000"/>
          <w:sz w:val="24"/>
          <w:szCs w:val="24"/>
        </w:rPr>
        <w:lastRenderedPageBreak/>
        <w:t xml:space="preserve">have had a fit and run the woman off. Jesus knew the woman had a bad reputation because no one would go to the well at noon, in the worst heat of the day, unless they wanted to avoid the snide looks and remarks of the neighbors. Jesus apparently read the woman as only Jesus could, reading her inside as well as outside. </w:t>
      </w:r>
    </w:p>
    <w:p w14:paraId="69AC2E32" w14:textId="77777777" w:rsidR="00BA0611" w:rsidRPr="0028702C" w:rsidRDefault="00BA0611" w:rsidP="0028702C">
      <w:pPr>
        <w:spacing w:after="0" w:line="240" w:lineRule="auto"/>
        <w:rPr>
          <w:rFonts w:ascii="Palatino Linotype" w:hAnsi="Palatino Linotype"/>
          <w:color w:val="000000"/>
          <w:sz w:val="24"/>
          <w:szCs w:val="24"/>
        </w:rPr>
      </w:pPr>
    </w:p>
    <w:p w14:paraId="0D751B32" w14:textId="77777777" w:rsidR="00BA0611" w:rsidRPr="0028702C" w:rsidRDefault="00BA0611" w:rsidP="0028702C">
      <w:pPr>
        <w:spacing w:after="0" w:line="240" w:lineRule="auto"/>
        <w:rPr>
          <w:rFonts w:ascii="Palatino Linotype" w:hAnsi="Palatino Linotype"/>
          <w:color w:val="000000"/>
          <w:sz w:val="24"/>
          <w:szCs w:val="24"/>
        </w:rPr>
      </w:pPr>
      <w:r w:rsidRPr="0028702C">
        <w:rPr>
          <w:rFonts w:ascii="Palatino Linotype" w:hAnsi="Palatino Linotype"/>
          <w:color w:val="000000"/>
          <w:sz w:val="24"/>
          <w:szCs w:val="24"/>
        </w:rPr>
        <w:t xml:space="preserve">After asking for water, Jesus says something enigmatic: that he would give the woman living water, so that she would never thirst again. You know the </w:t>
      </w:r>
      <w:proofErr w:type="gramStart"/>
      <w:r w:rsidRPr="0028702C">
        <w:rPr>
          <w:rFonts w:ascii="Palatino Linotype" w:hAnsi="Palatino Linotype"/>
          <w:color w:val="000000"/>
          <w:sz w:val="24"/>
          <w:szCs w:val="24"/>
        </w:rPr>
        <w:t>story,</w:t>
      </w:r>
      <w:proofErr w:type="gramEnd"/>
      <w:r w:rsidRPr="0028702C">
        <w:rPr>
          <w:rFonts w:ascii="Palatino Linotype" w:hAnsi="Palatino Linotype"/>
          <w:color w:val="000000"/>
          <w:sz w:val="24"/>
          <w:szCs w:val="24"/>
        </w:rPr>
        <w:t xml:space="preserve"> Jesus uncovers the woman’s serial marital history and current sin. </w:t>
      </w:r>
    </w:p>
    <w:p w14:paraId="60A0F746" w14:textId="77777777" w:rsidR="00BA0611" w:rsidRPr="0028702C" w:rsidRDefault="00BA0611" w:rsidP="0028702C">
      <w:pPr>
        <w:spacing w:after="0" w:line="240" w:lineRule="auto"/>
        <w:rPr>
          <w:rFonts w:ascii="Palatino Linotype" w:hAnsi="Palatino Linotype"/>
          <w:color w:val="000000"/>
          <w:sz w:val="24"/>
          <w:szCs w:val="24"/>
        </w:rPr>
      </w:pPr>
    </w:p>
    <w:p w14:paraId="6201BCA8" w14:textId="77777777" w:rsidR="00881DFB" w:rsidRPr="0028702C" w:rsidRDefault="00BA0611" w:rsidP="0028702C">
      <w:pPr>
        <w:spacing w:before="45" w:line="240" w:lineRule="auto"/>
        <w:ind w:right="480"/>
        <w:rPr>
          <w:rFonts w:ascii="Palatino Linotype" w:hAnsi="Palatino Linotype"/>
          <w:color w:val="000000"/>
          <w:sz w:val="24"/>
          <w:szCs w:val="24"/>
        </w:rPr>
      </w:pPr>
      <w:r w:rsidRPr="0028702C">
        <w:rPr>
          <w:rFonts w:ascii="Palatino Linotype" w:hAnsi="Palatino Linotype"/>
          <w:color w:val="000000"/>
          <w:sz w:val="24"/>
          <w:szCs w:val="24"/>
        </w:rPr>
        <w:t xml:space="preserve">And Jesus continued to abide with her. He continues to engage her. He hasn’t condemned her for her story. In fact, he wipes away the historic hatred of Samaritans and Jews by dismissing where each group worships, taking all the people of both groups to a common, higher, more sacred ground. </w:t>
      </w:r>
    </w:p>
    <w:p w14:paraId="21354B32" w14:textId="77777777" w:rsidR="00881DFB" w:rsidRPr="0028702C" w:rsidRDefault="00881DFB" w:rsidP="0028702C">
      <w:pPr>
        <w:spacing w:before="45" w:line="240" w:lineRule="auto"/>
        <w:ind w:right="480"/>
        <w:rPr>
          <w:rFonts w:ascii="Palatino Linotype" w:hAnsi="Palatino Linotype"/>
          <w:color w:val="000000"/>
          <w:sz w:val="24"/>
          <w:szCs w:val="24"/>
        </w:rPr>
      </w:pPr>
    </w:p>
    <w:p w14:paraId="1A3B156B" w14:textId="77AF7556" w:rsidR="00BA0611" w:rsidRPr="0028702C" w:rsidRDefault="00BA0611" w:rsidP="0028702C">
      <w:pPr>
        <w:spacing w:before="45" w:line="240" w:lineRule="auto"/>
        <w:ind w:right="480"/>
        <w:rPr>
          <w:rFonts w:ascii="Palatino Linotype" w:hAnsi="Palatino Linotype"/>
          <w:color w:val="000000"/>
          <w:sz w:val="24"/>
          <w:szCs w:val="24"/>
        </w:rPr>
      </w:pPr>
      <w:r w:rsidRPr="0028702C">
        <w:rPr>
          <w:rFonts w:ascii="Palatino Linotype" w:hAnsi="Palatino Linotype"/>
          <w:color w:val="000000"/>
          <w:sz w:val="24"/>
          <w:szCs w:val="24"/>
        </w:rPr>
        <w:t>The woman said to him, “I know that Messiah is coming” (who is called Christ). “When he comes, he will proclaim all things to us.” Jesus said to her, “I am he, the one who is speaking to you.”</w:t>
      </w:r>
    </w:p>
    <w:p w14:paraId="544AEEF8" w14:textId="77777777" w:rsidR="00881DFB" w:rsidRPr="0028702C" w:rsidRDefault="00881DFB" w:rsidP="0028702C">
      <w:pPr>
        <w:spacing w:before="45" w:line="240" w:lineRule="auto"/>
        <w:ind w:right="480"/>
        <w:rPr>
          <w:rFonts w:ascii="Palatino Linotype" w:hAnsi="Palatino Linotype"/>
          <w:color w:val="000000"/>
          <w:sz w:val="24"/>
          <w:szCs w:val="24"/>
        </w:rPr>
      </w:pPr>
    </w:p>
    <w:p w14:paraId="67B16D4E" w14:textId="3D7610B9" w:rsidR="00BA0611" w:rsidRPr="0028702C" w:rsidRDefault="00BA0611" w:rsidP="0028702C">
      <w:pPr>
        <w:spacing w:before="45" w:line="240" w:lineRule="auto"/>
        <w:ind w:right="480"/>
        <w:rPr>
          <w:rFonts w:ascii="Palatino Linotype" w:hAnsi="Palatino Linotype"/>
          <w:color w:val="000000"/>
          <w:sz w:val="24"/>
          <w:szCs w:val="24"/>
        </w:rPr>
      </w:pPr>
      <w:r w:rsidRPr="0028702C">
        <w:rPr>
          <w:rFonts w:ascii="Palatino Linotype" w:hAnsi="Palatino Linotype"/>
          <w:color w:val="000000"/>
          <w:sz w:val="24"/>
          <w:szCs w:val="24"/>
        </w:rPr>
        <w:t xml:space="preserve">How often do we hear Jesus admonish his followers to keep his identity a secret? It may just be John, but here is Jesus saying “I am the Messiah” to a woman who is clearly a sinner and an outcast to the Jews. Here is Jesus saying that he brings the living water of Baptism that will unite these enemies. When the disciples return, they make no comments about the woman. </w:t>
      </w:r>
      <w:r w:rsidR="00881DFB" w:rsidRPr="0028702C">
        <w:rPr>
          <w:rFonts w:ascii="Palatino Linotype" w:hAnsi="Palatino Linotype"/>
          <w:color w:val="000000"/>
          <w:sz w:val="24"/>
          <w:szCs w:val="24"/>
        </w:rPr>
        <w:t>Perhaps they sense</w:t>
      </w:r>
      <w:r w:rsidRPr="0028702C">
        <w:rPr>
          <w:rFonts w:ascii="Palatino Linotype" w:hAnsi="Palatino Linotype"/>
          <w:color w:val="000000"/>
          <w:sz w:val="24"/>
          <w:szCs w:val="24"/>
        </w:rPr>
        <w:t xml:space="preserve"> that something holy is happening here, so concern themselves with eating. Of course they do. In the meantime, the woman leaves and tells others about Jesus, about the uncovering of her sins, about his staying with her </w:t>
      </w:r>
      <w:r w:rsidRPr="0028702C">
        <w:rPr>
          <w:rFonts w:ascii="Palatino Linotype" w:hAnsi="Palatino Linotype"/>
          <w:b/>
          <w:bCs/>
          <w:color w:val="000000"/>
          <w:sz w:val="24"/>
          <w:szCs w:val="24"/>
        </w:rPr>
        <w:t xml:space="preserve">anyway. </w:t>
      </w:r>
      <w:r w:rsidRPr="0028702C">
        <w:rPr>
          <w:rFonts w:ascii="Palatino Linotype" w:hAnsi="Palatino Linotype"/>
          <w:color w:val="000000"/>
          <w:sz w:val="24"/>
          <w:szCs w:val="24"/>
        </w:rPr>
        <w:t xml:space="preserve"> It shocks them. They go to see for themselves. </w:t>
      </w:r>
    </w:p>
    <w:p w14:paraId="1CBB3576" w14:textId="77777777" w:rsidR="00BA0611" w:rsidRPr="0028702C" w:rsidRDefault="00BA0611" w:rsidP="0028702C">
      <w:pPr>
        <w:spacing w:before="45" w:line="240" w:lineRule="auto"/>
        <w:ind w:right="480"/>
        <w:rPr>
          <w:rFonts w:ascii="Palatino Linotype" w:hAnsi="Palatino Linotype"/>
          <w:color w:val="000000"/>
          <w:sz w:val="24"/>
          <w:szCs w:val="24"/>
        </w:rPr>
      </w:pPr>
      <w:r w:rsidRPr="0028702C">
        <w:rPr>
          <w:rFonts w:ascii="Palatino Linotype" w:hAnsi="Palatino Linotype"/>
          <w:color w:val="000000"/>
          <w:sz w:val="24"/>
          <w:szCs w:val="24"/>
        </w:rPr>
        <w:t xml:space="preserve">This is as shocking as if Proud Boys and Oath Keepers went with open minds to hear the Rev. Al Sharpton. The Samaritans listened for two days. They said they came to believe Jesus because of their own experiences, their own witness. Imagine the shifting of a tectonic plate. </w:t>
      </w:r>
    </w:p>
    <w:p w14:paraId="74E59867" w14:textId="77777777" w:rsidR="00BA0611" w:rsidRPr="0028702C" w:rsidRDefault="00BA0611" w:rsidP="0028702C">
      <w:pPr>
        <w:spacing w:before="45" w:line="240" w:lineRule="auto"/>
        <w:ind w:right="480"/>
        <w:rPr>
          <w:rFonts w:ascii="Palatino Linotype" w:hAnsi="Palatino Linotype"/>
          <w:color w:val="000000"/>
          <w:sz w:val="24"/>
          <w:szCs w:val="24"/>
        </w:rPr>
      </w:pPr>
      <w:r w:rsidRPr="0028702C">
        <w:rPr>
          <w:rFonts w:ascii="Palatino Linotype" w:hAnsi="Palatino Linotype"/>
          <w:color w:val="000000"/>
          <w:sz w:val="24"/>
          <w:szCs w:val="24"/>
        </w:rPr>
        <w:t xml:space="preserve">That is the power of living water. That is the power of setting aside our mistakes, our messes, our humiliations, and moving into Jesus’s promise and blessing. That is why it is worth taking the time to consider what we need to purify in ourselves again, for the arrival of Christ within us. </w:t>
      </w:r>
    </w:p>
    <w:p w14:paraId="54FEA777" w14:textId="2714A287" w:rsidR="00BA0611" w:rsidRPr="0028702C" w:rsidRDefault="00BA0611" w:rsidP="0028702C">
      <w:pPr>
        <w:spacing w:before="45" w:line="240" w:lineRule="auto"/>
        <w:ind w:right="480"/>
        <w:rPr>
          <w:rFonts w:ascii="Palatino Linotype" w:hAnsi="Palatino Linotype"/>
          <w:color w:val="000000"/>
          <w:sz w:val="24"/>
          <w:szCs w:val="24"/>
        </w:rPr>
      </w:pPr>
      <w:r w:rsidRPr="0028702C">
        <w:rPr>
          <w:rFonts w:ascii="Palatino Linotype" w:hAnsi="Palatino Linotype"/>
          <w:color w:val="000000"/>
          <w:sz w:val="24"/>
          <w:szCs w:val="24"/>
        </w:rPr>
        <w:lastRenderedPageBreak/>
        <w:t xml:space="preserve">Jesus knows who we are. He comes with living water and living bread. He invites you to this altar to accept that bread, and the wine of a brand new, breathing, flowing covenant. Jesus pointed out to the disciples that workers are needed because the harvest is near. The harvest of sinners, the harvest of outcasts, the harvest of Samaritans. We are both the harvest and those who reap others, to bring them to the promises of Christ. We are part of a circle of life in Christ. </w:t>
      </w:r>
    </w:p>
    <w:p w14:paraId="5DABD94D" w14:textId="3D487C7C" w:rsidR="00BA0611" w:rsidRPr="0028702C" w:rsidRDefault="00BA0611" w:rsidP="0028702C">
      <w:pPr>
        <w:spacing w:before="45" w:line="240" w:lineRule="auto"/>
        <w:ind w:right="480"/>
        <w:rPr>
          <w:rFonts w:ascii="Palatino Linotype" w:hAnsi="Palatino Linotype"/>
          <w:color w:val="000000"/>
          <w:sz w:val="24"/>
          <w:szCs w:val="24"/>
        </w:rPr>
      </w:pPr>
      <w:r w:rsidRPr="0028702C">
        <w:rPr>
          <w:rFonts w:ascii="Palatino Linotype" w:hAnsi="Palatino Linotype"/>
          <w:color w:val="000000"/>
          <w:sz w:val="24"/>
          <w:szCs w:val="24"/>
        </w:rPr>
        <w:t xml:space="preserve">Living water, when carried in the actions of followers of Jesus, can address the injustice of East Palestine and Flint, Michigan, and Jackson Mississippi. Living water, when shared by the followers of Jesus, can bring joy to those whose spirits are parched. Living water, unlike the ice on the pond behind my condo, will never embarrass the geese just as those of us who carry that water will never bring shame to others. </w:t>
      </w:r>
    </w:p>
    <w:p w14:paraId="486B5187" w14:textId="77777777" w:rsidR="00BA0611" w:rsidRPr="0028702C" w:rsidRDefault="00BA0611" w:rsidP="0028702C">
      <w:pPr>
        <w:spacing w:before="45" w:line="240" w:lineRule="auto"/>
        <w:ind w:right="480"/>
        <w:rPr>
          <w:rFonts w:ascii="Palatino Linotype" w:hAnsi="Palatino Linotype"/>
          <w:color w:val="000000"/>
          <w:sz w:val="24"/>
          <w:szCs w:val="24"/>
        </w:rPr>
      </w:pPr>
      <w:r w:rsidRPr="0028702C">
        <w:rPr>
          <w:rFonts w:ascii="Palatino Linotype" w:hAnsi="Palatino Linotype"/>
          <w:color w:val="000000"/>
          <w:sz w:val="24"/>
          <w:szCs w:val="24"/>
        </w:rPr>
        <w:t xml:space="preserve">Thanks be to God. </w:t>
      </w:r>
    </w:p>
    <w:p w14:paraId="0A3DF2A5" w14:textId="77777777" w:rsidR="003C7398" w:rsidRPr="0028702C" w:rsidRDefault="003C7398" w:rsidP="0028702C">
      <w:pPr>
        <w:spacing w:line="240" w:lineRule="auto"/>
        <w:rPr>
          <w:rFonts w:ascii="Palatino Linotype" w:hAnsi="Palatino Linotype"/>
          <w:sz w:val="24"/>
          <w:szCs w:val="24"/>
        </w:rPr>
      </w:pPr>
    </w:p>
    <w:sectPr w:rsidR="003C7398" w:rsidRPr="002870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F962" w14:textId="77777777" w:rsidR="0003663B" w:rsidRDefault="0003663B" w:rsidP="00BA0611">
      <w:pPr>
        <w:spacing w:after="0" w:line="240" w:lineRule="auto"/>
      </w:pPr>
      <w:r>
        <w:separator/>
      </w:r>
    </w:p>
  </w:endnote>
  <w:endnote w:type="continuationSeparator" w:id="0">
    <w:p w14:paraId="2EFDA436" w14:textId="77777777" w:rsidR="0003663B" w:rsidRDefault="0003663B" w:rsidP="00BA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432D" w14:textId="77777777" w:rsidR="0003663B" w:rsidRDefault="0003663B" w:rsidP="00BA0611">
      <w:pPr>
        <w:spacing w:after="0" w:line="240" w:lineRule="auto"/>
      </w:pPr>
      <w:r>
        <w:separator/>
      </w:r>
    </w:p>
  </w:footnote>
  <w:footnote w:type="continuationSeparator" w:id="0">
    <w:p w14:paraId="1157CABB" w14:textId="77777777" w:rsidR="0003663B" w:rsidRDefault="0003663B" w:rsidP="00BA0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767284"/>
      <w:docPartObj>
        <w:docPartGallery w:val="Page Numbers (Top of Page)"/>
        <w:docPartUnique/>
      </w:docPartObj>
    </w:sdtPr>
    <w:sdtEndPr>
      <w:rPr>
        <w:b/>
        <w:bCs/>
        <w:noProof/>
        <w:sz w:val="44"/>
        <w:szCs w:val="44"/>
      </w:rPr>
    </w:sdtEndPr>
    <w:sdtContent>
      <w:p w14:paraId="37DDD894" w14:textId="73E51923" w:rsidR="00BA0611" w:rsidRPr="00BA0611" w:rsidRDefault="00BA0611">
        <w:pPr>
          <w:pStyle w:val="Header"/>
          <w:jc w:val="right"/>
          <w:rPr>
            <w:b/>
            <w:bCs/>
            <w:sz w:val="44"/>
            <w:szCs w:val="44"/>
          </w:rPr>
        </w:pPr>
        <w:r w:rsidRPr="00BA0611">
          <w:rPr>
            <w:b/>
            <w:bCs/>
            <w:sz w:val="44"/>
            <w:szCs w:val="44"/>
          </w:rPr>
          <w:fldChar w:fldCharType="begin"/>
        </w:r>
        <w:r w:rsidRPr="00BA0611">
          <w:rPr>
            <w:b/>
            <w:bCs/>
            <w:sz w:val="44"/>
            <w:szCs w:val="44"/>
          </w:rPr>
          <w:instrText xml:space="preserve"> PAGE   \* MERGEFORMAT </w:instrText>
        </w:r>
        <w:r w:rsidRPr="00BA0611">
          <w:rPr>
            <w:b/>
            <w:bCs/>
            <w:sz w:val="44"/>
            <w:szCs w:val="44"/>
          </w:rPr>
          <w:fldChar w:fldCharType="separate"/>
        </w:r>
        <w:r w:rsidRPr="00BA0611">
          <w:rPr>
            <w:b/>
            <w:bCs/>
            <w:noProof/>
            <w:sz w:val="44"/>
            <w:szCs w:val="44"/>
          </w:rPr>
          <w:t>2</w:t>
        </w:r>
        <w:r w:rsidRPr="00BA0611">
          <w:rPr>
            <w:b/>
            <w:bCs/>
            <w:noProof/>
            <w:sz w:val="44"/>
            <w:szCs w:val="44"/>
          </w:rPr>
          <w:fldChar w:fldCharType="end"/>
        </w:r>
      </w:p>
    </w:sdtContent>
  </w:sdt>
  <w:p w14:paraId="583AB0A1" w14:textId="77777777" w:rsidR="00BA0611" w:rsidRDefault="00BA06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11"/>
    <w:rsid w:val="000060B2"/>
    <w:rsid w:val="0003663B"/>
    <w:rsid w:val="00285362"/>
    <w:rsid w:val="0028702C"/>
    <w:rsid w:val="003C7398"/>
    <w:rsid w:val="00881DFB"/>
    <w:rsid w:val="00BA0611"/>
    <w:rsid w:val="00EF53E5"/>
    <w:rsid w:val="00F8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9AE6"/>
  <w15:chartTrackingRefBased/>
  <w15:docId w15:val="{74BBECE6-8B1C-448C-8B0C-96EE1792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611"/>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rsid w:val="00BA0611"/>
  </w:style>
  <w:style w:type="paragraph" w:styleId="NormalWeb">
    <w:name w:val="Normal (Web)"/>
    <w:basedOn w:val="Normal"/>
    <w:uiPriority w:val="99"/>
    <w:unhideWhenUsed/>
    <w:rsid w:val="00BA0611"/>
    <w:pPr>
      <w:spacing w:before="100" w:beforeAutospacing="1" w:after="100" w:afterAutospacing="1" w:line="240" w:lineRule="auto"/>
    </w:pPr>
    <w:rPr>
      <w:rFonts w:ascii="Times New Roman" w:eastAsia="Times New Roman" w:hAnsi="Times New Roman"/>
      <w:sz w:val="24"/>
      <w:szCs w:val="24"/>
    </w:rPr>
  </w:style>
  <w:style w:type="character" w:customStyle="1" w:styleId="lordsmallcaps">
    <w:name w:val="lordsmallcaps"/>
    <w:rsid w:val="00BA0611"/>
  </w:style>
  <w:style w:type="character" w:styleId="Strong">
    <w:name w:val="Strong"/>
    <w:uiPriority w:val="22"/>
    <w:qFormat/>
    <w:rsid w:val="00BA0611"/>
    <w:rPr>
      <w:b/>
      <w:bCs/>
    </w:rPr>
  </w:style>
  <w:style w:type="paragraph" w:styleId="Header">
    <w:name w:val="header"/>
    <w:basedOn w:val="Normal"/>
    <w:link w:val="HeaderChar"/>
    <w:uiPriority w:val="99"/>
    <w:unhideWhenUsed/>
    <w:rsid w:val="00BA0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611"/>
    <w:rPr>
      <w:rFonts w:ascii="Calibri" w:eastAsia="Calibri" w:hAnsi="Calibri" w:cs="Times New Roman"/>
      <w:kern w:val="0"/>
      <w14:ligatures w14:val="none"/>
    </w:rPr>
  </w:style>
  <w:style w:type="paragraph" w:styleId="Footer">
    <w:name w:val="footer"/>
    <w:basedOn w:val="Normal"/>
    <w:link w:val="FooterChar"/>
    <w:uiPriority w:val="99"/>
    <w:unhideWhenUsed/>
    <w:rsid w:val="00BA0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611"/>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2</cp:revision>
  <dcterms:created xsi:type="dcterms:W3CDTF">2024-02-10T23:48:00Z</dcterms:created>
  <dcterms:modified xsi:type="dcterms:W3CDTF">2024-02-10T23:48:00Z</dcterms:modified>
</cp:coreProperties>
</file>